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7EAC" w14:textId="2C182A66" w:rsidR="005A0136" w:rsidRPr="005A0136" w:rsidRDefault="005A0136" w:rsidP="005A0136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2"/>
          <w:szCs w:val="32"/>
          <w:lang w:eastAsia="ru-RU"/>
        </w:rPr>
        <w:t>Воспитательский час.</w:t>
      </w:r>
      <w:r w:rsidRPr="005A0136">
        <w:rPr>
          <w:rFonts w:ascii="Helvetica" w:eastAsia="Times New Roman" w:hAnsi="Helvetica" w:cs="Helvetica"/>
          <w:color w:val="199043"/>
          <w:kern w:val="36"/>
          <w:sz w:val="32"/>
          <w:szCs w:val="32"/>
          <w:lang w:eastAsia="ru-RU"/>
        </w:rPr>
        <w:t xml:space="preserve"> "Книга – </w:t>
      </w:r>
      <w:r>
        <w:rPr>
          <w:rFonts w:ascii="Helvetica" w:eastAsia="Times New Roman" w:hAnsi="Helvetica" w:cs="Helvetica"/>
          <w:color w:val="199043"/>
          <w:kern w:val="36"/>
          <w:sz w:val="32"/>
          <w:szCs w:val="32"/>
          <w:lang w:eastAsia="ru-RU"/>
        </w:rPr>
        <w:t xml:space="preserve">наш </w:t>
      </w:r>
      <w:r w:rsidRPr="005A0136">
        <w:rPr>
          <w:rFonts w:ascii="Helvetica" w:eastAsia="Times New Roman" w:hAnsi="Helvetica" w:cs="Helvetica"/>
          <w:color w:val="199043"/>
          <w:kern w:val="36"/>
          <w:sz w:val="32"/>
          <w:szCs w:val="32"/>
          <w:lang w:eastAsia="ru-RU"/>
        </w:rPr>
        <w:t>учитель"</w:t>
      </w:r>
    </w:p>
    <w:p w14:paraId="3AC5CC64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14:paraId="513EF5D7" w14:textId="77777777" w:rsidR="005A0136" w:rsidRPr="005A0136" w:rsidRDefault="005A0136" w:rsidP="005A0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прививать студентам любовь к книге;</w:t>
      </w:r>
    </w:p>
    <w:p w14:paraId="776A06F4" w14:textId="77777777" w:rsidR="005A0136" w:rsidRPr="005A0136" w:rsidRDefault="005A0136" w:rsidP="005A0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устойчивое желание пополнять свои знания из новых книг;</w:t>
      </w:r>
    </w:p>
    <w:p w14:paraId="3999B447" w14:textId="77777777" w:rsidR="005A0136" w:rsidRPr="005A0136" w:rsidRDefault="005A0136" w:rsidP="005A0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пробудить потребность в чтении;</w:t>
      </w:r>
    </w:p>
    <w:p w14:paraId="58A5E886" w14:textId="77777777" w:rsidR="005A0136" w:rsidRPr="005A0136" w:rsidRDefault="005A0136" w:rsidP="005A0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студентов программировать свою читательскую деятельность;</w:t>
      </w:r>
    </w:p>
    <w:p w14:paraId="6FD6499F" w14:textId="77777777" w:rsidR="005A0136" w:rsidRPr="005A0136" w:rsidRDefault="005A0136" w:rsidP="005A0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уважительное отношение к писательскому труду, бережное отношение к книге;</w:t>
      </w:r>
    </w:p>
    <w:p w14:paraId="0AD35D04" w14:textId="77777777" w:rsidR="005A0136" w:rsidRPr="005A0136" w:rsidRDefault="005A0136" w:rsidP="005A0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представить спектр возможностей использования чтения в развитии познавательных способностей студентов;</w:t>
      </w:r>
    </w:p>
    <w:p w14:paraId="69A4067E" w14:textId="77777777" w:rsidR="005A0136" w:rsidRPr="005A0136" w:rsidRDefault="005A0136" w:rsidP="005A0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содействовать воспитанию любви к чтению.</w:t>
      </w:r>
    </w:p>
    <w:p w14:paraId="5499F7C6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</w:p>
    <w:p w14:paraId="31C34544" w14:textId="77777777" w:rsidR="005A0136" w:rsidRPr="005A0136" w:rsidRDefault="005A0136" w:rsidP="005A01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самом видном месте – плакат «Книга – учитель без платы и благодарности»;</w:t>
      </w:r>
    </w:p>
    <w:p w14:paraId="2B450F7B" w14:textId="314C96DC" w:rsidR="005A0136" w:rsidRPr="005A0136" w:rsidRDefault="005A0136" w:rsidP="005A01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ноутбук, видеопроектор, </w:t>
      </w:r>
      <w:proofErr w:type="gram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экран,  карточки</w:t>
      </w:r>
      <w:proofErr w:type="gram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фамилиями писателей (для конкурса «Портреты»). Афоризмы про книги, о чтении.</w:t>
      </w:r>
    </w:p>
    <w:p w14:paraId="136FA9FE" w14:textId="77777777" w:rsidR="005A0136" w:rsidRPr="005A0136" w:rsidRDefault="005A0136" w:rsidP="005A0136">
      <w:pPr>
        <w:shd w:val="clear" w:color="auto" w:fill="FFFFFF"/>
        <w:spacing w:before="270" w:after="135" w:line="330" w:lineRule="atLeast"/>
        <w:jc w:val="center"/>
        <w:outlineLvl w:val="1"/>
        <w:rPr>
          <w:rFonts w:ascii="inherit" w:eastAsia="Times New Roman" w:hAnsi="inherit" w:cs="Helvetica"/>
          <w:color w:val="199043"/>
          <w:sz w:val="30"/>
          <w:szCs w:val="30"/>
          <w:lang w:eastAsia="ru-RU"/>
        </w:rPr>
      </w:pPr>
      <w:r w:rsidRPr="005A0136">
        <w:rPr>
          <w:rFonts w:ascii="inherit" w:eastAsia="Times New Roman" w:hAnsi="inherit" w:cs="Helvetica"/>
          <w:b/>
          <w:bCs/>
          <w:color w:val="199043"/>
          <w:sz w:val="30"/>
          <w:szCs w:val="30"/>
          <w:lang w:eastAsia="ru-RU"/>
        </w:rPr>
        <w:t>Ход классного часа</w:t>
      </w:r>
    </w:p>
    <w:p w14:paraId="3DD9339D" w14:textId="77777777" w:rsidR="005A0136" w:rsidRPr="005A0136" w:rsidRDefault="005A0136" w:rsidP="005A0136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5A0136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I. Вступительное слово классного руководителя.</w:t>
      </w:r>
    </w:p>
    <w:p w14:paraId="509DECAB" w14:textId="77777777" w:rsidR="005A0136" w:rsidRPr="005A0136" w:rsidRDefault="005A0136" w:rsidP="005A0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Хорошая книга – мой спутник, мой друг,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тобой интересным бывает досуг,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время отлично проводим вдвоем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наш разговор потихоньку ведем.</w:t>
      </w:r>
    </w:p>
    <w:p w14:paraId="558D45C5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Ещё в древности люди создавали чудеса: пирамиду Хеопса, Висячие сады Семирамиды, Храм Артемиды в Эфес, Статую Зевса в Олимпии, Александрийский маяк в Форосе, Мавзолей в Галикарнасе. Но есть ещё одно чудо света, не менее удивительное. Оно знакомо каждому из нас, но люди настолько привыкли к этому творению человечества, что редко задумываются над его ценностью.</w:t>
      </w:r>
    </w:p>
    <w:p w14:paraId="27BA74C1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это чудо света лежит под рукой, и как настоящий друг готово в любую минуту прийти на помощь, научить, посоветовать, ободрить, рассказать.</w:t>
      </w:r>
    </w:p>
    <w:p w14:paraId="371DCFF4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ведь книга – мёртвый предмет, сделанный из бумаги и краски. Но обретает жизнь, когда кто-нибудь начинает перелистывать её страницы и читать её строки, проецируя на них собственную жизнь, свои пристрастия и вкусы, добродетели или пороки.</w:t>
      </w:r>
    </w:p>
    <w:p w14:paraId="0DBF9431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Мир и жизнь легче понять через книгу. Чтение позволяет жить в собственной голове лучшее, ибо то, что на страницах книг другие действуют за нас, а мы это оцениваем.</w:t>
      </w:r>
    </w:p>
    <w:p w14:paraId="09A4D965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Чтение даёт </w:t>
      </w:r>
      <w:proofErr w:type="gram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больше</w:t>
      </w:r>
      <w:proofErr w:type="gram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чем кинофильмы: кинофильмы – конкретные версии с лицами и голосами актёров и актрис, тогда как книги позволяют взглянуть на ситуацию или персонажа с собственной точки зрения.</w:t>
      </w:r>
    </w:p>
    <w:p w14:paraId="1434B702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Романы, куда больше, чем кино или телефильм, позволяют пережить то, для чего не хватило бы жизни.</w:t>
      </w:r>
    </w:p>
    <w:p w14:paraId="455D8DDC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Переворачивая каждую страницу с удивлением и удовольствием – мы как бы начинаем писать её заново, а англичане установили, что именно такое чтение – с удовольствием – снимает стресс.</w:t>
      </w:r>
    </w:p>
    <w:p w14:paraId="31180B5D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Книги – это двери, что выводят нас из четырёх стен. Они учат, воспитывают, с ними путешествуешь, проживаешь другие жизни, а свою умножаешь в тысячу раз.</w:t>
      </w:r>
    </w:p>
    <w:p w14:paraId="0278AB7B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может дать больше за такую цену, по которой продаются книги?</w:t>
      </w:r>
    </w:p>
    <w:p w14:paraId="6A57461A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ещё книги помогают справиться со многими неприятными вещами: одиночеством, плохим настроением, всевозможными переживаниями на любом фронте! Как же можно справиться со всем этим, не читая?</w:t>
      </w:r>
    </w:p>
    <w:p w14:paraId="31294B09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Такое волшебство приковывает нас к томикам книг. Я люблю тихонько сидеть или лежать, глядя на страницы книг, перелистывая книжные страницы. Я считаю, что самый замечательный подарок – это книга!</w:t>
      </w:r>
    </w:p>
    <w:p w14:paraId="18305EDB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у меня часто возникает вопрос, как возникло, как созрело написанное?</w:t>
      </w:r>
    </w:p>
    <w:p w14:paraId="12B3AF15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Кто-то жил, любил, страдал и наслаждался, наблюдал, думал, желал, надеялся и отчаялся. И захотелось ему поведать нам о чём-то таком, что для всех нас важно, что нам необходимо почувствовать, подумать и усвоить. Итак, что-то значительное о чём-то важном и драгоценном. И вот он начинает отыскивать верные образы, ясно-глубокие мысли и точные слова. Ответственный писатель вынашивает свою книгу долго, годами, иногда – всю жизнь.</w:t>
      </w:r>
    </w:p>
    <w:p w14:paraId="125082F6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вот мы читатели берёмся за книгу и нам надо почувствовать всё то, что скрыто за мёртвыми буквами. А нам надо добыть из-за них жизнь, яркость, силу, смысл.</w:t>
      </w:r>
    </w:p>
    <w:p w14:paraId="35BCD209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Обычно думают, что чтение доступно всякому грамотному. Но это не так. Великий русский философ и мыслитель Иван Ильин в письме к сыну писал: </w:t>
      </w:r>
      <w:proofErr w:type="gram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 истинное</w:t>
      </w:r>
      <w:proofErr w:type="gram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чтение есть своего рода художественное ясновидение, которое призвано и способно верно и полно воспроизвести духовные видения другого человека, жить в них, обогащаться ими».</w:t>
      </w:r>
    </w:p>
    <w:p w14:paraId="27D285BA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чтению можно узнавать и определять человека. Каждый из нас есть то, что он читает, и каждый человек есть то, как он читает – это тоже Иван Ильин.</w:t>
      </w:r>
    </w:p>
    <w:p w14:paraId="5260FDF8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Сегодня очень уместно вспомнить о Николае Александровиче Рубакине – великом книжнике, энциклопедисте, популяризаторе знаний. Он был знаком с Лениным и Плехановым, с толстым и Ролланом Красиным, Луначарским. Он заведовал изданием научно-популярных книг в фирме Ивана Сытина. Рубакин неотделим от книг. Они были, начиная с детских лет и кончая глубокой старостью – его главной привязанностью. Он их любил физически, относился к ним как к живым существам. Когда его никто не видел, он подходил к книжным шкафам и гладил корешки любимых книг… Знакомство с каждой новой книгой было для него подобно знакомству с новым человеком. Он был трогателен в этой любви, и никто не воспринимал как старческое чудачество, когда он ссорился даже с близкими из-за запачканной страницы, погнутой обложки. Он не был библиофилом и никогда не дрожал над книжными сокровищами. Всю свою жизнь он книги раздавал всем, кто в этом нуждался – рабочим, профессорам, неизвестным крестьянам и известным политическим деятелям. Он создал самую лучшую частную библиотеку в России, а собрав 100 тысяч книг полностью и безвозмездно передал Петербургской Лиге образования. Он требовал от читателей одного – бережного возвращения книг и ни для кого не делать исключения. Новую библиотеку он собрал уже в Швейцарии. Ею пользовались все </w:t>
      </w:r>
      <w:proofErr w:type="spell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словисты</w:t>
      </w:r>
      <w:proofErr w:type="spell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мира. Десятки тысяч книг из неё он послал советским военнопленным, бежавшим из плена и интернированных швейцарским правительствам.</w:t>
      </w:r>
    </w:p>
    <w:p w14:paraId="6DFC0548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Рубакин жил долго – 84 года. Незадолго до смерти он составил кратенькую записку из </w:t>
      </w:r>
      <w:proofErr w:type="spell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сделанного:прочитано</w:t>
      </w:r>
      <w:proofErr w:type="spell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250 тысяч книг, собрано 230 тысяч книг, написано 280 научно-популярных книг, 15 тысяч программ по самообразованию, опубликовано 350 статей в 115 периодических изданиях.</w:t>
      </w:r>
    </w:p>
    <w:p w14:paraId="78639476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нам предстоит поговорить о книге, о ее роли в жизни каждого человека, и о том, что и как читать. Вы поделитесь своими впечатлениями о прочитанных книгах.</w:t>
      </w:r>
    </w:p>
    <w:p w14:paraId="1F437612" w14:textId="77777777" w:rsidR="005A0136" w:rsidRPr="005A0136" w:rsidRDefault="005A0136" w:rsidP="005A0136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5A0136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II. О роли книги и чтения в жизни человека.</w:t>
      </w:r>
    </w:p>
    <w:p w14:paraId="7A15461C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Вопросы к аудитории:</w:t>
      </w:r>
    </w:p>
    <w:p w14:paraId="1D2F9B82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 значит книга, чтение в жизни человека?</w:t>
      </w:r>
    </w:p>
    <w:p w14:paraId="466D7D1A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Зачем нужно читать книги?</w:t>
      </w:r>
    </w:p>
    <w:p w14:paraId="71653518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 какому принципу вы обычно выбираете произведения для чтения? (У всех разные принципы: одни руководствуются размером и “выбирают” то, что покороче; другие ориентируются на имя писателя; третьих привлекает заглавие; четвертых – иллюстрации; пятые, а таких совсем немного, относятся к выбору “своего” произведения серьезно и вдумчиво).</w:t>
      </w:r>
    </w:p>
    <w:p w14:paraId="52B2D413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Достаточно ли в наше время, когда информационный поток слишком велик, того, чтобы взять любую книгу и прочитать ее? (Конечно, нет.)</w:t>
      </w:r>
    </w:p>
    <w:p w14:paraId="317ECE92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 чего, по-вашему, начинается серьезное чтение? С чего начинается серьезный читатель? (Серьезный читатель начинается с того, что стремится понять, интересна ли ему предложенная для обсуждения тема или проблема, узнает, какие книги на эту тему есть в школьной, городской, домашней библиотеке, или библиотеке ваших друзей).</w:t>
      </w:r>
    </w:p>
    <w:p w14:paraId="68C77F91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Какие приемы выбора произведения для самостоятельного чтения вы используете?</w:t>
      </w:r>
    </w:p>
    <w:p w14:paraId="4875D749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Что значит отнестись к выбору произведения вдумчиво? (Нельзя ориентироваться на заглавие </w:t>
      </w:r>
      <w:proofErr w:type="spellStart"/>
      <w:proofErr w:type="gram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книги.Важно</w:t>
      </w:r>
      <w:proofErr w:type="spellEnd"/>
      <w:proofErr w:type="gram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познакомиться с предисловием, просмотреть несколько страниц самой книги, вглядеться в иллюстрации).</w:t>
      </w:r>
    </w:p>
    <w:p w14:paraId="6BD0DDCA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Давайте сейчас Вы попробуете представить книгу, которую сейчас читаете. Но представление должно быть очень интересным, таким, чтобы после сегодняшнего нашего разговора захотелось прочитать её.</w:t>
      </w:r>
    </w:p>
    <w:p w14:paraId="46D97928" w14:textId="77777777" w:rsidR="005A0136" w:rsidRPr="005A0136" w:rsidRDefault="005A0136" w:rsidP="005A0136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5A0136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III. Вспомним писателей. Презентация «Портреты».</w:t>
      </w:r>
    </w:p>
    <w:p w14:paraId="2009C73A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Появляется слайд с портретом писателя, у студентов есть таблички с фамилиями, необходимо поднять табличку с соответствующей фамилией. Презентация «Портреты».</w:t>
      </w:r>
    </w:p>
    <w:p w14:paraId="322CD1CA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Портреты, подписи под которыми требуется показать.</w:t>
      </w:r>
    </w:p>
    <w:p w14:paraId="7C79046D" w14:textId="77777777" w:rsidR="005A0136" w:rsidRPr="005A0136" w:rsidRDefault="005A0136" w:rsidP="005A0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Достоевский Фёдор Михайлович</w:t>
      </w:r>
    </w:p>
    <w:p w14:paraId="49ABC5D4" w14:textId="77777777" w:rsidR="005A0136" w:rsidRPr="005A0136" w:rsidRDefault="005A0136" w:rsidP="005A0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Есенин Сергей Александрович</w:t>
      </w:r>
    </w:p>
    <w:p w14:paraId="5DD13626" w14:textId="77777777" w:rsidR="005A0136" w:rsidRPr="005A0136" w:rsidRDefault="005A0136" w:rsidP="005A0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Блок Александр Николаевич</w:t>
      </w:r>
    </w:p>
    <w:p w14:paraId="3E172B5E" w14:textId="77777777" w:rsidR="005A0136" w:rsidRPr="005A0136" w:rsidRDefault="005A0136" w:rsidP="005A0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Маяковский Владимир Владимирович</w:t>
      </w:r>
    </w:p>
    <w:p w14:paraId="19E78DA4" w14:textId="77777777" w:rsidR="005A0136" w:rsidRPr="005A0136" w:rsidRDefault="005A0136" w:rsidP="005A0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Пастернак Борис Леонидович</w:t>
      </w:r>
    </w:p>
    <w:p w14:paraId="633193E8" w14:textId="77777777" w:rsidR="005A0136" w:rsidRPr="005A0136" w:rsidRDefault="005A0136" w:rsidP="005A0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Булгаков Михаил Афанасьевич</w:t>
      </w:r>
    </w:p>
    <w:p w14:paraId="0004287E" w14:textId="77777777" w:rsidR="005A0136" w:rsidRPr="005A0136" w:rsidRDefault="005A0136" w:rsidP="005A0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Тургенев Иван Сергеевич</w:t>
      </w:r>
    </w:p>
    <w:p w14:paraId="3A920AE4" w14:textId="77777777" w:rsidR="005A0136" w:rsidRPr="005A0136" w:rsidRDefault="005A0136" w:rsidP="005A0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Толстой Алексей Николаевич</w:t>
      </w:r>
    </w:p>
    <w:p w14:paraId="0FB8B19D" w14:textId="77777777" w:rsidR="005A0136" w:rsidRPr="005A0136" w:rsidRDefault="005A0136" w:rsidP="005A0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Солженицын Александр Исаевич</w:t>
      </w:r>
    </w:p>
    <w:p w14:paraId="3B827AC6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предлагаю вам принять участие в конкурсе, победитель которого получит в подарок книгу. Конкурс мы проведём в форме аукциона. То есть книгу получит тот, чьё слово будет последним.</w:t>
      </w:r>
    </w:p>
    <w:p w14:paraId="17ACD440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А называть вам придётся сказки А.С. Пушкина. Кто готов? Кричите громче, не стесняйтесь! «Сказка о царе Салтане</w:t>
      </w:r>
      <w:proofErr w:type="gram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 »</w:t>
      </w:r>
      <w:proofErr w:type="gram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Отлично! Итак, «Сказка</w:t>
      </w:r>
      <w:proofErr w:type="gram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 »</w:t>
      </w:r>
      <w:proofErr w:type="gram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раз, «Сказка…» – два… «Сказка …»? Принято! … и т.д. ("Сказка о рыбаке и рыбке", "Сказка о царе Салтане", "Сказка о мертвой царевне и о семи богатырях", "Сказка о золотом петушке", "Сказка о попе и о работнике его Балде"…)</w:t>
      </w:r>
    </w:p>
    <w:p w14:paraId="5C575851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А теперь вспомним персонажей романа М.А. Булгакова «Мастер и Маргарита». (Мастер, Маргарита, Воланд, Фагот (Коровьев), Азазелл, Кот Бегемот, </w:t>
      </w:r>
      <w:proofErr w:type="spell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Гелла,Михаил</w:t>
      </w:r>
      <w:proofErr w:type="spell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Александрович Берлиоз, Иван Николаевич Бездомный, Степан Богданович Лиходеев, Никанор Иванович Босой, Иван Савельевич </w:t>
      </w:r>
      <w:proofErr w:type="spell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Варенуха</w:t>
      </w:r>
      <w:proofErr w:type="spell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Григорий Данилович Римский, Жорж Бенгальский, Василий Степанович Ласточкин, Прохор Петрович, Максимилиан Андреевич Поплавский, Андрей </w:t>
      </w:r>
      <w:proofErr w:type="spell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Фокич</w:t>
      </w:r>
      <w:proofErr w:type="spell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Соков, Николай Иванович, Наташа, </w:t>
      </w:r>
      <w:proofErr w:type="spell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АлоизийМогарыч</w:t>
      </w:r>
      <w:proofErr w:type="spell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Аннушка, Фрида, Барон </w:t>
      </w:r>
      <w:proofErr w:type="spell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Майгель</w:t>
      </w:r>
      <w:proofErr w:type="spell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Арчибальд </w:t>
      </w:r>
      <w:proofErr w:type="spell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Арчибальдович</w:t>
      </w:r>
      <w:proofErr w:type="spell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Аркадий Аполлонович </w:t>
      </w:r>
      <w:proofErr w:type="spell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Семплеяров</w:t>
      </w:r>
      <w:proofErr w:type="spell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Понтий Пилат, Иешуа Га-</w:t>
      </w:r>
      <w:proofErr w:type="spell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Ноцри</w:t>
      </w:r>
      <w:proofErr w:type="spell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Левий Матвей, Иосиф </w:t>
      </w:r>
      <w:proofErr w:type="spell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Каифа</w:t>
      </w:r>
      <w:proofErr w:type="spell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Иуда, Марк </w:t>
      </w:r>
      <w:proofErr w:type="spell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Крысобой</w:t>
      </w:r>
      <w:proofErr w:type="spell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Афраний</w:t>
      </w:r>
      <w:proofErr w:type="spellEnd"/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Низа).</w:t>
      </w:r>
    </w:p>
    <w:p w14:paraId="1DE3F6B1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окончанию конкурса победители получают в подарок книгу.</w:t>
      </w:r>
    </w:p>
    <w:p w14:paraId="4D7BA0EB" w14:textId="77777777" w:rsidR="005A0136" w:rsidRPr="005A0136" w:rsidRDefault="005A0136" w:rsidP="005A0136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5A0136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IV. Выберите афоризм.</w:t>
      </w:r>
    </w:p>
    <w:p w14:paraId="1AD92F31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каждого из вас есть список известных афоризмов про книги, о чтении. Классный час подходит к концу и сейчас каждый из вас выберет афоризм, который понравился, который отражает идею нашей беседы.</w:t>
      </w:r>
    </w:p>
    <w:p w14:paraId="18F419C9" w14:textId="77777777" w:rsidR="005A0136" w:rsidRPr="005A0136" w:rsidRDefault="005A0136" w:rsidP="005A0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Книга – это сосуд, который нас наполняет, но сам не пустеет.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А. </w:t>
      </w:r>
      <w:proofErr w:type="spellStart"/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Декурсель</w:t>
      </w:r>
      <w:proofErr w:type="spellEnd"/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 о чем не думает лишь тот, кто ничего не читает.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Д. Дидро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Произведение, которое читают, имеет настоящее; произведение, которое перечитывают, имеет будущее.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А. Дюма-сын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Можно определить достоинство народа по количеству книг, которые он поглощает.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Э. </w:t>
      </w:r>
      <w:proofErr w:type="spellStart"/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Лабуле</w:t>
      </w:r>
      <w:proofErr w:type="spellEnd"/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Одно из орудий для получения знаний, но орудие очень существенное, – это умение пользоваться книгой.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Крупская Н.К.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Книга – великая вещь, пока человек умеет ею пользоваться.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Блок А.А.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Каждую книгу нужно уметь читать.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Паскаль Б.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Много на свете хороших книг, но эти книги хороши только для тех людей, которые умеют их читать. Умение читать хорошие книги вовсе не равносильно знанию грамоты.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Писарев Д.И.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Читать – это еще ничего не значит; что читать и как понимать читаемое – вот в чем главное дело.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Ушинский К.Д.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Чтение есть создание собственных мыслей при помощи мыслей других людей.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Рубакин Н.А.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Читать – это не только узнавать факты. Читать – значит вырабатывать вкус, постигая прекрасное.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Федин К.А.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Читать, не размышляя, все равно, что есть и не переваривать.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Борк</w:t>
      </w:r>
      <w:proofErr w:type="spellEnd"/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Чем более читаете, не размышляя, тем более уверяетесь, что много знаете, а чем более размышляете, читая, тем яснее видите, что знаете очень мало.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Вольтер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называемые парадоксы автора, шокирующие читателя, находятся часто не в книге автора, а в голове читателя.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Ф. Ницше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Поэзия – самая величественная форма, в которую может облечься человеческая мысль.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А. </w:t>
      </w:r>
      <w:proofErr w:type="spellStart"/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Ламартин</w:t>
      </w:r>
      <w:proofErr w:type="spellEnd"/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я перестал пить чай с калачом, то говорю: аппетита нет! Когда же перестал читать стихи или романы, то говорю: не то, не то!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Антон Чехов</w:t>
      </w:r>
    </w:p>
    <w:p w14:paraId="678DE339" w14:textId="77777777" w:rsidR="005A0136" w:rsidRPr="005A0136" w:rsidRDefault="005A0136" w:rsidP="005A0136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5A0136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V. Заключительное слово классного руководителя.</w:t>
      </w:r>
    </w:p>
    <w:p w14:paraId="4952EC2E" w14:textId="77777777" w:rsidR="005A0136" w:rsidRPr="005A0136" w:rsidRDefault="005A0136" w:rsidP="005A01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Вот и подошел к концу наш разговор о прочитанных книгах, о роли книг в нашей жизни. Хотелось бы, чтобы вы стали серьезными и вдумчивыми читателями.</w:t>
      </w:r>
    </w:p>
    <w:p w14:paraId="0D3B7ED3" w14:textId="77777777" w:rsidR="005A0136" w:rsidRPr="005A0136" w:rsidRDefault="005A0136" w:rsidP="005A0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“Кем бы вы ни стали, куда бы ни позвали вас пути-дороги, пусть всегда рядом с вами будут любимые книги!”</w:t>
      </w:r>
      <w:r w:rsidRPr="005A0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(С. Михалков)</w:t>
      </w:r>
    </w:p>
    <w:p w14:paraId="71CBE956" w14:textId="77777777" w:rsidR="00CC645A" w:rsidRDefault="00CC645A"/>
    <w:sectPr w:rsidR="00CC645A" w:rsidSect="005A0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82B"/>
    <w:multiLevelType w:val="multilevel"/>
    <w:tmpl w:val="171C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C134C"/>
    <w:multiLevelType w:val="multilevel"/>
    <w:tmpl w:val="009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4A2"/>
    <w:multiLevelType w:val="multilevel"/>
    <w:tmpl w:val="77E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C029C6"/>
    <w:multiLevelType w:val="multilevel"/>
    <w:tmpl w:val="72C8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6D"/>
    <w:rsid w:val="005A0136"/>
    <w:rsid w:val="00C3066D"/>
    <w:rsid w:val="00C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BCF4"/>
  <w15:chartTrackingRefBased/>
  <w15:docId w15:val="{831A574B-79FE-464C-993A-228849C9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2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7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99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4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1674</Words>
  <Characters>9544</Characters>
  <Application>Microsoft Office Word</Application>
  <DocSecurity>0</DocSecurity>
  <Lines>79</Lines>
  <Paragraphs>22</Paragraphs>
  <ScaleCrop>false</ScaleCrop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2022-02-09T11:23:00Z</dcterms:created>
  <dcterms:modified xsi:type="dcterms:W3CDTF">2022-02-09T11:25:00Z</dcterms:modified>
</cp:coreProperties>
</file>