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F" w:rsidRPr="009F0F53" w:rsidRDefault="005B71EF" w:rsidP="005B71E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0F53">
        <w:rPr>
          <w:rFonts w:ascii="Times New Roman" w:hAnsi="Times New Roman" w:cs="Times New Roman"/>
          <w:b/>
          <w:sz w:val="32"/>
          <w:szCs w:val="32"/>
        </w:rPr>
        <w:t>Основные методы и приёмы в</w:t>
      </w:r>
      <w:r>
        <w:rPr>
          <w:rFonts w:ascii="Times New Roman" w:hAnsi="Times New Roman" w:cs="Times New Roman"/>
          <w:b/>
          <w:sz w:val="32"/>
          <w:szCs w:val="32"/>
        </w:rPr>
        <w:t xml:space="preserve"> работе с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гиперактивными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детьми</w:t>
      </w:r>
      <w:bookmarkStart w:id="0" w:name="_GoBack"/>
      <w:bookmarkEnd w:id="0"/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Не секрет, что с каждым годом в школу поступает все больше и больше гиперактивных детей. Несмотря  на  проработанность  темы, существующие методы  работы  с 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  поведением  детей   младшего школьного  возраста имеют недостаточно  комплексный  характер. 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Психологи выделяют следующие признаки, которые являются диагностическими симптомами гиперактивных детей:</w:t>
      </w:r>
    </w:p>
    <w:p w:rsidR="005B71EF" w:rsidRPr="00943AD2" w:rsidRDefault="005B71EF" w:rsidP="005B71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Не может спокойно сидеть на месте, когда от него этого требуют.</w:t>
      </w:r>
    </w:p>
    <w:p w:rsidR="005B71EF" w:rsidRPr="00943AD2" w:rsidRDefault="005B71EF" w:rsidP="005B71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Легко отвлекается на посторонние раздражители.</w:t>
      </w:r>
    </w:p>
    <w:p w:rsidR="005B71EF" w:rsidRPr="00943AD2" w:rsidRDefault="005B71EF" w:rsidP="005B71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С трудом сохраняет внимание при выполнении заданий или во время игр.</w:t>
      </w:r>
    </w:p>
    <w:p w:rsidR="005B71EF" w:rsidRPr="00943AD2" w:rsidRDefault="005B71EF" w:rsidP="005B71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Часто переходит от одного незавершенного действия к другому.</w:t>
      </w:r>
    </w:p>
    <w:p w:rsidR="005B71EF" w:rsidRPr="00943AD2" w:rsidRDefault="005B71EF" w:rsidP="005B71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Не может играть тихо, спокойно.</w:t>
      </w:r>
    </w:p>
    <w:p w:rsidR="005B71EF" w:rsidRPr="00943AD2" w:rsidRDefault="005B71EF" w:rsidP="005B71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Болтливый.</w:t>
      </w:r>
    </w:p>
    <w:p w:rsidR="005B71EF" w:rsidRPr="00943AD2" w:rsidRDefault="005B71EF" w:rsidP="005B71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Часто мешает другим, пристает к окружающим.</w:t>
      </w:r>
    </w:p>
    <w:p w:rsidR="005B71EF" w:rsidRPr="00943AD2" w:rsidRDefault="005B71EF" w:rsidP="005B71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Часто теряет вещи.</w:t>
      </w:r>
    </w:p>
    <w:p w:rsidR="005B71EF" w:rsidRPr="00943AD2" w:rsidRDefault="005B71EF" w:rsidP="005B71E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Может совершать опасные действия, не задумываясь о последствиях (например, выбегает на улицу, не оглядываясь по сторонам).</w:t>
      </w:r>
    </w:p>
    <w:p w:rsidR="005B71EF" w:rsidRPr="00943AD2" w:rsidRDefault="005B71EF" w:rsidP="005B71E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Если ребенок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гиперактивен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>, то трудности испытывают не только он сам, но и его окружение: р</w:t>
      </w:r>
      <w:r>
        <w:rPr>
          <w:rFonts w:ascii="Times New Roman" w:hAnsi="Times New Roman" w:cs="Times New Roman"/>
          <w:sz w:val="28"/>
          <w:szCs w:val="28"/>
        </w:rPr>
        <w:t xml:space="preserve">одители, одноклассники, учителя. </w:t>
      </w:r>
      <w:r w:rsidRPr="00943AD2">
        <w:rPr>
          <w:rFonts w:ascii="Times New Roman" w:hAnsi="Times New Roman" w:cs="Times New Roman"/>
          <w:sz w:val="28"/>
          <w:szCs w:val="28"/>
        </w:rPr>
        <w:t xml:space="preserve">Так, гиперактивные дети (а особенно младшие школьники) испытывают повышенную потребность в движении, что противоречит требованиям школьной жизни, т. к. школьные правила не позволяют им свободно двигаться во время урока и даже во время перемены. А просидеть за партой 4-5 уроков подряд по 40 минут для них задача непосильная. Именно поэтому уже через 15-20 минут после начала урока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 ребенок не в состоянии сидеть за партой спокойно. Этому способствует малая подвижность на уроке, отсутствие смены форм деятельности на уроке и в течение дня. Следующей проблемой является противоречие между импульсивностью поведения ребенка и нормативностью отношений на уроке, что проявляется в несоответствии поведения ребенка установившейся схеме: вопрос учителя – ответ ученика. Гиперактивный ребенок, как правило, не ждет, пока учитель разрешит ему отвечать. Он часто начинает отвечать, не выслушав вопрос до конца, и часто кричит с места.</w:t>
      </w:r>
    </w:p>
    <w:p w:rsidR="005B71EF" w:rsidRPr="00943AD2" w:rsidRDefault="005B71EF" w:rsidP="005B71E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 детям свойственна неустойчивая работоспособность, что является причиной нарастания большого количества ошибок при ответах и выполнении письменных заданий при наступлении состояния утомления. </w:t>
      </w:r>
      <w:proofErr w:type="gramStart"/>
      <w:r w:rsidRPr="00943AD2">
        <w:rPr>
          <w:rFonts w:ascii="Times New Roman" w:hAnsi="Times New Roman" w:cs="Times New Roman"/>
          <w:sz w:val="28"/>
          <w:szCs w:val="28"/>
        </w:rPr>
        <w:t>Фиксированная (стандартная) система оценивания знаний, умений и навыков, принятая в современной школе, выполняет не столько функцию регулирования, сколько санкционирования для ребенка, т. к. увеличивающееся в связи с утомлением количество ошибок приводит к увеличению замечаний и негативных оценок со стороны учителя, что воспринимается ребенком как отрицательное оценивание себя в целом, а не как оценку своей работы.</w:t>
      </w:r>
      <w:proofErr w:type="gramEnd"/>
      <w:r w:rsidRPr="00943AD2">
        <w:rPr>
          <w:rFonts w:ascii="Times New Roman" w:hAnsi="Times New Roman" w:cs="Times New Roman"/>
          <w:sz w:val="28"/>
          <w:szCs w:val="28"/>
        </w:rPr>
        <w:t xml:space="preserve"> Навыки чтения и письма у гиперактивного ученика не соответствуют его </w:t>
      </w:r>
      <w:r w:rsidRPr="00943AD2">
        <w:rPr>
          <w:rFonts w:ascii="Times New Roman" w:hAnsi="Times New Roman" w:cs="Times New Roman"/>
          <w:sz w:val="28"/>
          <w:szCs w:val="28"/>
        </w:rPr>
        <w:lastRenderedPageBreak/>
        <w:t>интеллектуальным способностям. Письменные работы выполняются неряшливо, с ошибками из-за невнимательности. При этом ребенок не склонен прислушиваться к советам взрослых.</w:t>
      </w:r>
    </w:p>
    <w:p w:rsidR="005B71EF" w:rsidRPr="00943AD2" w:rsidRDefault="005B71EF" w:rsidP="005B71E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Проблемы гиперактивных детей не решаются в одночасье и одним человеком. Это комплексная проблема требует внимания, как родителей, так и врачей, педагогов и психологов.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AD2">
        <w:rPr>
          <w:rFonts w:ascii="Times New Roman" w:hAnsi="Times New Roman" w:cs="Times New Roman"/>
          <w:i/>
          <w:sz w:val="28"/>
          <w:szCs w:val="28"/>
        </w:rPr>
        <w:t xml:space="preserve">Основные направления в работе с </w:t>
      </w:r>
      <w:proofErr w:type="spellStart"/>
      <w:r w:rsidRPr="00943AD2">
        <w:rPr>
          <w:rFonts w:ascii="Times New Roman" w:hAnsi="Times New Roman" w:cs="Times New Roman"/>
          <w:i/>
          <w:sz w:val="28"/>
          <w:szCs w:val="28"/>
        </w:rPr>
        <w:t>гиперактивными</w:t>
      </w:r>
      <w:proofErr w:type="spellEnd"/>
      <w:r w:rsidRPr="00943AD2">
        <w:rPr>
          <w:rFonts w:ascii="Times New Roman" w:hAnsi="Times New Roman" w:cs="Times New Roman"/>
          <w:i/>
          <w:sz w:val="28"/>
          <w:szCs w:val="28"/>
        </w:rPr>
        <w:t xml:space="preserve"> детьми: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1. Повышение учебной мотивации: применение системы поощрения, использование нетрадиционных форм работы, обучение учениками 2-3 классов </w:t>
      </w:r>
      <w:proofErr w:type="gramStart"/>
      <w:r w:rsidRPr="00943AD2">
        <w:rPr>
          <w:rFonts w:ascii="Times New Roman" w:hAnsi="Times New Roman" w:cs="Times New Roman"/>
          <w:sz w:val="28"/>
          <w:szCs w:val="28"/>
        </w:rPr>
        <w:t>более младших</w:t>
      </w:r>
      <w:proofErr w:type="gramEnd"/>
      <w:r w:rsidRPr="00943AD2">
        <w:rPr>
          <w:rFonts w:ascii="Times New Roman" w:hAnsi="Times New Roman" w:cs="Times New Roman"/>
          <w:sz w:val="28"/>
          <w:szCs w:val="28"/>
        </w:rPr>
        <w:t xml:space="preserve"> школьников (старшие дети «работают» инструкторами оригами и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>, такие занятия нравятся и старшим и младшим).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2. Организация учебного процесса с учетом психофизиологических особенностей учащихся: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- смена видов деятельности в зависимости от утомляемости ребенка;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- реализация двигательной потребности ребенка (выполнение поручений учителя; требующих двигательной активности: раздать бумагу, стереть с доски, показать на доске указкой этапы работы);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- понижение требований к аккуратности на первых этапах обучения;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- выполнение упражнений на релаксацию и снятие мышечных зажимов (массаж кистей рук, пальчиковая гимнастика и другие);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- инструкции учителя должны быть четкими и немногословными;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- избегание категорических запретов.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AD2">
        <w:rPr>
          <w:rFonts w:ascii="Times New Roman" w:hAnsi="Times New Roman" w:cs="Times New Roman"/>
          <w:i/>
          <w:sz w:val="28"/>
          <w:szCs w:val="28"/>
        </w:rPr>
        <w:t>Организация учебного процесса.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Такой ребенок непреднамеренно мешает вести урок, он с трудом может регулировать свое поведение, его постоянно что-то отвлекает, он всегда более возбужден, чем другие дети. 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Поднимать руку и ждать, когда его вызовут, такой ребенок может только с 5 или 6 класса. Замечания или одергивания ничего не дают, они лишь еще более возбуждают ребенка. Рекомендуется привлекать такого школьника к участию в уроке, игнорируя его выкрики во время занятий. Если они уж слишком мешают проведению урока, следует быстро подойти к нарушителю дисциплины, коснуться его плеча и немногими спокойными словами унять его («Стоп» и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>). Чем спокойнее и четче прозвучат слова учителя, тем быстрее успокоится ребенок.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Для ученика надо выбирать такое место в классе, где меньше отвлекающих моментов. Не стоит часто пересаживать учащегося с места на место. Чем четче правила, действующие на уроке, тем легче приходится ребенку с нарушенным вниманием. Особое значение следует придавать подготовке учебных пособий и материалов: чем понятнее,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систематичнее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структурированнее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 учебные материалы, тем лучше сможет учиться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 ребенок. Желательно также, чтобы обучение было направлено на достижение прочной автоматизации основных навыков, не следует перегружать ребенка множеством детальных знаний, надо учить его учиться.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lastRenderedPageBreak/>
        <w:t xml:space="preserve">Нужно помнить, что такому ребенку легче работать в начале дня, чем вечером, а также в начале урока, чем в конце. 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Система поощрений и наказаний должна быть достаточно гибкой, но обязательно последовательной. И тут приходится учитывать особенности гиперактивного ребенка: он не умеет долго ждать, поэтому и поощрения должны носить моментальный характер и повторяться примерно через 15— 20 минут. Один из вариантов поощрения — выдача жетонов, которые в течение дня можно обменять на награды. 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Поскольку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 ребенок очень импульсивен, его неожиданное действие, которое иногда носит даже провокационный характер, может вызвать слишком эмоциональную реакцию взрослого. В любой ситуации оставайтесь спокойными. Помните: нет хладнокровия — нет преимущества! Прежде чем реагировать на неприятную ситуацию, остановитесь на несколько секунд (например, сосчитайте до десяти). И тогда, избежав эмоциональной вспышки, вы избежите и чувства вины за проявление своей слабости, сможете лучше понять ребенка, который так нуждается в вашей поддержке.  Вообще индивидуальный подход, который так необходим этим детям, — дело довольно сложное и требует от педагогов больших усилий, гибкости, терпения.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      Упражнения для гиперактивных детей, развивающие внимание, усидчивость или же, снимающие лишнюю энергию. Вот некоторые из них: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AD2">
        <w:rPr>
          <w:rFonts w:ascii="Times New Roman" w:hAnsi="Times New Roman" w:cs="Times New Roman"/>
          <w:sz w:val="28"/>
          <w:szCs w:val="28"/>
          <w:u w:val="single"/>
        </w:rPr>
        <w:t>«Найди отличие»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Ребенок рисует любую несложную картинку (котик, домик и др.) и передает ее взрослому, а сам отворачивается. Взрослый дорисовывает несколько деталей и возвращает картинку. Ребенок должен заметить, что изменилось в рисунке. Игру можно проводить и с группой детей. В этом случае дети по очереди рисуют на доске какой-либо рисунок и отворачиваются (при этом возможность движения не ограничивается). Взрослый дорисовывает несколько деталей. Дети, взглянув на рисунок, должны сказать, какие изменения произошли.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AD2">
        <w:rPr>
          <w:rFonts w:ascii="Times New Roman" w:hAnsi="Times New Roman" w:cs="Times New Roman"/>
          <w:sz w:val="28"/>
          <w:szCs w:val="28"/>
          <w:u w:val="single"/>
        </w:rPr>
        <w:t xml:space="preserve"> «Броуновское движение»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Ведущий вкатывает в центр круга один за другим теннисные мячики. Детям сообщаются правила игры: мячи не должны останавливаться и выкатываться за пределы круга, их можно толкать рукой. Если участники успешно выполняют правила игры, ведущий вкатывает дополнительное количество мячей. Смысл игры — установить командный рекорд по количеству мячей в круге.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AD2">
        <w:rPr>
          <w:rFonts w:ascii="Times New Roman" w:hAnsi="Times New Roman" w:cs="Times New Roman"/>
          <w:sz w:val="28"/>
          <w:szCs w:val="28"/>
          <w:u w:val="single"/>
        </w:rPr>
        <w:t>«Передай мяч»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Сидя на стульях или стоя в кругу, </w:t>
      </w:r>
      <w:proofErr w:type="gramStart"/>
      <w:r w:rsidRPr="00943AD2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943AD2">
        <w:rPr>
          <w:rFonts w:ascii="Times New Roman" w:hAnsi="Times New Roman" w:cs="Times New Roman"/>
          <w:sz w:val="28"/>
          <w:szCs w:val="28"/>
        </w:rPr>
        <w:t xml:space="preserve"> стараются как можно быстрее передать мяч, не уронив его, соседу. Усложнить упражнение можно, попросив детей играть с закрытыми глазами, или использовать в игре одновременно несколько мячей.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3AD2">
        <w:rPr>
          <w:rFonts w:ascii="Times New Roman" w:hAnsi="Times New Roman" w:cs="Times New Roman"/>
          <w:sz w:val="28"/>
          <w:szCs w:val="28"/>
          <w:u w:val="single"/>
        </w:rPr>
        <w:t xml:space="preserve"> «Запрещенное движение»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Дети стоят лицом к ведущему. Под музыку с началом каждого такта они повторяют движения, которые показывает ведущий. Затем выбирается одно движение, </w:t>
      </w:r>
      <w:r w:rsidRPr="00943AD2">
        <w:rPr>
          <w:rFonts w:ascii="Times New Roman" w:hAnsi="Times New Roman" w:cs="Times New Roman"/>
          <w:sz w:val="28"/>
          <w:szCs w:val="28"/>
        </w:rPr>
        <w:lastRenderedPageBreak/>
        <w:t xml:space="preserve">которое нельзя будет выполнить. Тот, кто повторит запрещенное движение, выходит из игры.          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71EF" w:rsidRPr="00943AD2" w:rsidRDefault="005B71EF" w:rsidP="005B71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Рекомендации учителю по работе с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 детьми: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1. Обязательно оценивать хорошее поведение и успехи в учебе, хвалить ребенка, если он успешно справился даже с небольшим заданием.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2. Уменьшить рабочую нагрузку, по сравнению с другими детьми.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3. Делить работу на более короткие, но более частые периоды. Использовать физкультминутки.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4. В классе желательно иметь минимальное количество отвлекающих предметов (картин, стендов).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5. Снизить требования к аккуратности в начале работы, чтобы сформировать чувство успеха. Создавать ситуацию успеха, в которой ребенок имел бы возможность проявить свои сильные стороны. 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6. Посадить ребенка во время урока, по возможности, рядом с взрослым. Оптимальное место для гиперактивного ребенка — в центре класса, напротив доски, он всегда должен находиться перед глазами учителя. 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7. Использовать физический контакт (поглаживания, прикосновения) в качестве поощрения и снятия напряжения.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8. Направлять лишнюю энергию гиперактивных детей в полезное русло: во время урока просить их помочь — вымыть доску, раздать бумагу и т.д.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9. На определенный отрезок времени давать лишь одно задание. Если предстоит большое задание, то его надо предлагать в виде последовательных частей, и периодически контролировать ход работы над каждой частью, внося необходимые коррективы.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10. Давать задания в соответствии с рабочим темпом и способностями ученика. Важно избегать предъявления завышенных или заниженных требований.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11.Учить выражать свои эмоции.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12. Договариваться с ребенком заранее о тех или иных действиях.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13. Давать короткие и четкие инструкции (не более 10 слов).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14. Использовать гибкую систему поощрений и наказания.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15. Поощрять ребенка сразу же, не откладывая на будущее.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16. Предоставлять ребенку возможность выбора, когда это необходимо.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17. По возможности игнорировать нарушения поведения ребенка с синдромом дефицита внимания.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18. Предоставлять ребенку возможность быстро обращаться за помощью к учителю в случаях затруднения.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19. Учебные занятия строить по четко распланированному, стереотипному распорядку.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20. Задания, предлагаемые на уроке, писать на доске.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lastRenderedPageBreak/>
        <w:t>21. Вводить проблемное обучение, повышать мотивацию учеников, использовать в процессе обучения элементы игры, соревнования. Больше давать творческих, развивающих заданий и наоборот, избегать монотонной деятельности. Рекомендуется частая смена заданий с небольшим числом вопросов.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22. При разговоре с ребёнком опускаться на уровень его глаз, смотреть ему в глаза, взять за руки.</w:t>
      </w:r>
    </w:p>
    <w:p w:rsidR="005B71EF" w:rsidRPr="00943AD2" w:rsidRDefault="005B71EF" w:rsidP="005B71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23. Запомнить,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 – это не поведенческая проблема, не результат плохого воспитания, а медицинский и нейропсихологический диагноз. Проблему гиперактивности невозможно решить волевыми усилиями, авторитарными указаниями и убеждениями.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>Упомянутые методы не устраняют нарушения, но дают возможность справляться с его проявлениями, помогают смягчить множество последствий, таких, как отставание в учебе и чувство неполноценности. Чем лучше поставлена разъяснительная работа учителя, тем больше шансов у ребенка найти свой индивидуальный путь в общество.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Интересным является то, что люди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гиперкинетического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 склада ума часто способны обогатить жизнь окружающих: от них, с их детской восторженностью, непосредственностью, оригинальными способами решения проблем, исходит некий жизненный импульс. Необычные формы поведения, иная структура восприятия окружающего мира, склонность к фантазированию часто выгодно отличают их от сверстников, которые рядом с этими искрящимися натурами кажутся старичками.</w:t>
      </w:r>
    </w:p>
    <w:p w:rsidR="005B71EF" w:rsidRPr="00943AD2" w:rsidRDefault="005B71EF" w:rsidP="005B71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D2">
        <w:rPr>
          <w:rFonts w:ascii="Times New Roman" w:hAnsi="Times New Roman" w:cs="Times New Roman"/>
          <w:sz w:val="28"/>
          <w:szCs w:val="28"/>
        </w:rPr>
        <w:t xml:space="preserve">Однако, при отсутствии помощи, жизнь ребенка с </w:t>
      </w:r>
      <w:proofErr w:type="spellStart"/>
      <w:r w:rsidRPr="00943AD2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943AD2">
        <w:rPr>
          <w:rFonts w:ascii="Times New Roman" w:hAnsi="Times New Roman" w:cs="Times New Roman"/>
          <w:sz w:val="28"/>
          <w:szCs w:val="28"/>
        </w:rPr>
        <w:t xml:space="preserve"> поведением может превратиться в мучение и непрерывную цепь насмешек и унижений. И только в том случае, если учителя, родители и психологи объединят свои усилия, они могут реализовать себя, найдя свой путь к лучшей, более наполненной жизни. </w:t>
      </w:r>
    </w:p>
    <w:p w:rsidR="00225BD1" w:rsidRDefault="005B71EF"/>
    <w:sectPr w:rsidR="00225BD1" w:rsidSect="007C7802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C2C"/>
    <w:multiLevelType w:val="hybridMultilevel"/>
    <w:tmpl w:val="8CD2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B69"/>
    <w:rsid w:val="001F797B"/>
    <w:rsid w:val="003968D3"/>
    <w:rsid w:val="005B71EF"/>
    <w:rsid w:val="007C7802"/>
    <w:rsid w:val="008A0415"/>
    <w:rsid w:val="00944A0E"/>
    <w:rsid w:val="00BA4728"/>
    <w:rsid w:val="00DE75BE"/>
    <w:rsid w:val="00E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1760</Words>
  <Characters>10037</Characters>
  <Application>Microsoft Office Word</Application>
  <DocSecurity>0</DocSecurity>
  <Lines>83</Lines>
  <Paragraphs>23</Paragraphs>
  <ScaleCrop>false</ScaleCrop>
  <Company/>
  <LinksUpToDate>false</LinksUpToDate>
  <CharactersWithSpaces>11774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2</cp:revision>
  <dcterms:created xsi:type="dcterms:W3CDTF">2022-12-26T09:59:00Z</dcterms:created>
  <dcterms:modified xsi:type="dcterms:W3CDTF">2022-12-26T10:00:00Z</dcterms:modified>
</cp:coreProperties>
</file>