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91" w:rsidRDefault="00A7033A" w:rsidP="00163BA4">
      <w:pPr>
        <w:jc w:val="center"/>
        <w:rPr>
          <w:rFonts w:ascii="Times New Roman" w:hAnsi="Times New Roman" w:cs="Times New Roman"/>
          <w:sz w:val="24"/>
          <w:szCs w:val="24"/>
        </w:rPr>
      </w:pPr>
      <w:bookmarkStart w:id="0" w:name="_GoBack"/>
      <w:bookmarkEnd w:id="0"/>
      <w:r w:rsidRPr="00A7033A">
        <w:rPr>
          <w:rFonts w:ascii="Times New Roman" w:hAnsi="Times New Roman" w:cs="Times New Roman"/>
          <w:b/>
          <w:sz w:val="28"/>
          <w:szCs w:val="28"/>
          <w:u w:val="single"/>
        </w:rPr>
        <w:t>Игры с аутичным ребенком</w:t>
      </w:r>
      <w:r>
        <w:rPr>
          <w:rFonts w:ascii="Times New Roman" w:hAnsi="Times New Roman" w:cs="Times New Roman"/>
          <w:sz w:val="24"/>
          <w:szCs w:val="24"/>
        </w:rPr>
        <w:t>.</w:t>
      </w:r>
    </w:p>
    <w:p w:rsidR="00B07B91" w:rsidRPr="00B07B91" w:rsidRDefault="00B07B91" w:rsidP="00B07B91">
      <w:pPr>
        <w:rPr>
          <w:rFonts w:ascii="Times New Roman" w:hAnsi="Times New Roman" w:cs="Times New Roman"/>
          <w:sz w:val="24"/>
          <w:szCs w:val="24"/>
        </w:rPr>
      </w:pPr>
      <w:r w:rsidRPr="00B07B91">
        <w:rPr>
          <w:rFonts w:ascii="Times New Roman" w:hAnsi="Times New Roman" w:cs="Times New Roman"/>
          <w:sz w:val="24"/>
          <w:szCs w:val="24"/>
        </w:rPr>
        <w:t>Рекомендации для родителей.</w:t>
      </w:r>
    </w:p>
    <w:p w:rsidR="00B07B91" w:rsidRPr="00B07B91" w:rsidRDefault="00B07B91" w:rsidP="00B07B91">
      <w:pPr>
        <w:spacing w:after="0" w:line="240" w:lineRule="auto"/>
        <w:outlineLvl w:val="1"/>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СЕНСОРНЫЕ ИГРЫ</w:t>
      </w:r>
    </w:p>
    <w:p w:rsidR="00B07B91" w:rsidRPr="00B07B91" w:rsidRDefault="00B07B91" w:rsidP="00B07B91">
      <w:pPr>
        <w:spacing w:after="0" w:line="240" w:lineRule="auto"/>
        <w:outlineLvl w:val="2"/>
        <w:rPr>
          <w:rFonts w:ascii="Times New Roman" w:eastAsia="Times New Roman" w:hAnsi="Times New Roman" w:cs="Times New Roman"/>
          <w:i/>
          <w:iCs/>
          <w:color w:val="2A2723"/>
          <w:sz w:val="24"/>
          <w:szCs w:val="24"/>
          <w:lang w:eastAsia="ru-RU"/>
        </w:rPr>
      </w:pPr>
      <w:r w:rsidRPr="00B07B91">
        <w:rPr>
          <w:rFonts w:ascii="Times New Roman" w:eastAsia="Times New Roman" w:hAnsi="Times New Roman" w:cs="Times New Roman"/>
          <w:i/>
          <w:iCs/>
          <w:color w:val="2A2723"/>
          <w:sz w:val="24"/>
          <w:szCs w:val="24"/>
          <w:lang w:eastAsia="ru-RU"/>
        </w:rPr>
        <w:t>Особенности сенсорных игр</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Сенсорными мы условно называем игры, цель которых - дать ребенку новые чувственные ощущения. Ощущения могут быть самыми разнообразными:</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 зрительные (например, ребенок видит яркие ц</w:t>
      </w:r>
      <w:r>
        <w:rPr>
          <w:rFonts w:ascii="Times New Roman" w:eastAsia="Times New Roman" w:hAnsi="Times New Roman" w:cs="Times New Roman"/>
          <w:color w:val="2A2723"/>
          <w:sz w:val="24"/>
          <w:szCs w:val="24"/>
          <w:lang w:eastAsia="ru-RU"/>
        </w:rPr>
        <w:t>вета, их перетекание друг в друг</w:t>
      </w:r>
      <w:r w:rsidRPr="00B07B91">
        <w:rPr>
          <w:rFonts w:ascii="Times New Roman" w:eastAsia="Times New Roman" w:hAnsi="Times New Roman" w:cs="Times New Roman"/>
          <w:color w:val="2A2723"/>
          <w:sz w:val="24"/>
          <w:szCs w:val="24"/>
          <w:lang w:eastAsia="ru-RU"/>
        </w:rPr>
        <w:t>а, смешивание):</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 слуховые (ребенок слышит разнообразные звуки, от шуршанья опавших листьев до звучания музыкальных инструментов, учится их различать);</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 тактильные (то, что ребенок ощущает посредством прикосновений, ощупывания: это и различные по фактуре материалы, от мягкого махрового полотенца до прохладной гладкой поверхности стекла; и различные по величине и форме предметы - большой мяч и крохотные бусинки, различные шарики и кубики; и соприкосновения, объятия с другим человеком);</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 двигательные (ощущения от движений тела в пространстве и ритма движений - ходьба, бег, танцы);</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 обонятельные (ребенок вдыхает и учится различать разнообразные запахи окружающего мира - от аромата котлетки и маминых духов до запаха деревянного забора и стальной перекладины);</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 вкусовые (ребенок пробует и учится различать на вкус разные продукты питания и блюда).</w:t>
      </w:r>
    </w:p>
    <w:p w:rsidR="00B07B91" w:rsidRPr="00B07B91" w:rsidRDefault="00B07B91" w:rsidP="00B07B91">
      <w:pPr>
        <w:spacing w:after="0" w:line="315" w:lineRule="atLeast"/>
        <w:ind w:firstLine="300"/>
        <w:rPr>
          <w:rFonts w:ascii="Times New Roman" w:eastAsia="Times New Roman" w:hAnsi="Times New Roman" w:cs="Times New Roman"/>
          <w:color w:val="2A2723"/>
          <w:sz w:val="24"/>
          <w:szCs w:val="24"/>
          <w:lang w:eastAsia="ru-RU"/>
        </w:rPr>
      </w:pPr>
      <w:r w:rsidRPr="00B07B91">
        <w:rPr>
          <w:rFonts w:ascii="Times New Roman" w:eastAsia="Times New Roman" w:hAnsi="Times New Roman" w:cs="Times New Roman"/>
          <w:color w:val="2A2723"/>
          <w:sz w:val="24"/>
          <w:szCs w:val="24"/>
          <w:lang w:eastAsia="ru-RU"/>
        </w:rPr>
        <w:t>Маленький ребенок, начиная открывать мир, впитывает в себя потоки сенсорной информации: он разглядывает яркие цветные предметы и игрушки, ощупывает их и тянет в рот, гремит железными крышками и шуршит полиэтиленовыми пакетиками. Ему все интересно, каждая мелочь имеет значение. Взрослые называют это период - "везде лезет". Но, осознавая значимость происходящего для развития, поддерживают ребенка в его исследовании мира, мирясь с беспорядком в доме, испорченными предметами и возникновением разнообразных "аварийных" ситуаций.</w:t>
      </w:r>
      <w:r w:rsidR="00E2412C">
        <w:rPr>
          <w:rFonts w:ascii="Times New Roman" w:eastAsia="Times New Roman" w:hAnsi="Times New Roman" w:cs="Times New Roman"/>
          <w:color w:val="2A2723"/>
          <w:sz w:val="24"/>
          <w:szCs w:val="24"/>
          <w:lang w:eastAsia="ru-RU"/>
        </w:rPr>
        <w:t xml:space="preserve"> Многие специалисты отмечают значимость сенсорных игр для развития аутичного ребенка. Е. </w:t>
      </w:r>
      <w:proofErr w:type="spellStart"/>
      <w:r w:rsidR="00E2412C">
        <w:rPr>
          <w:rFonts w:ascii="Times New Roman" w:eastAsia="Times New Roman" w:hAnsi="Times New Roman" w:cs="Times New Roman"/>
          <w:color w:val="2A2723"/>
          <w:sz w:val="24"/>
          <w:szCs w:val="24"/>
          <w:lang w:eastAsia="ru-RU"/>
        </w:rPr>
        <w:t>Янушко</w:t>
      </w:r>
      <w:proofErr w:type="spellEnd"/>
      <w:r w:rsidR="00E2412C">
        <w:rPr>
          <w:rFonts w:ascii="Times New Roman" w:eastAsia="Times New Roman" w:hAnsi="Times New Roman" w:cs="Times New Roman"/>
          <w:color w:val="2A2723"/>
          <w:sz w:val="24"/>
          <w:szCs w:val="24"/>
          <w:lang w:eastAsia="ru-RU"/>
        </w:rPr>
        <w:t xml:space="preserve"> выделила целый ряд игр для детей и родителей.</w:t>
      </w:r>
    </w:p>
    <w:p w:rsidR="00B07B91" w:rsidRPr="00B07B91" w:rsidRDefault="00B07B91" w:rsidP="00B07B91">
      <w:pPr>
        <w:pStyle w:val="3"/>
        <w:spacing w:before="0" w:beforeAutospacing="0" w:after="0" w:afterAutospacing="0"/>
        <w:rPr>
          <w:b w:val="0"/>
          <w:bCs w:val="0"/>
          <w:i/>
          <w:iCs/>
          <w:color w:val="2A2723"/>
          <w:sz w:val="24"/>
          <w:szCs w:val="24"/>
        </w:rPr>
      </w:pPr>
      <w:r w:rsidRPr="00B07B91">
        <w:rPr>
          <w:b w:val="0"/>
          <w:bCs w:val="0"/>
          <w:i/>
          <w:iCs/>
          <w:color w:val="2A2723"/>
          <w:sz w:val="24"/>
          <w:szCs w:val="24"/>
        </w:rPr>
        <w:t>Сенсорные игры как возможность установления контакта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Проведение специально организованных сенсорных игр с аутичным ребенком может дать новые прекрасные возможности для установления контакта с ним. В моменты получения сенсорных ощущений ребенок испытывает удовольствие, которое проявляется во всем его облике, а также в степени целеустремленности (если попытаться переключить его внимание на что-то другое, он будет настаивать на продолжении понравившегося занятия, а если попытаться запретить - ответом станет бурно выраженный протест).</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Играя с ребенком в такие игры, научите его радоваться и радуйтесь вместе с ним. Внутренний мир ребенка с синдромом аутизма часто окрашен мрачными тонами страха и дискомфорта или одиночества, отстраненности от людей. И если вам удастся наполнить его мир светлыми красками уверенности и радости, это может стать движущей силой, побуждающей ребенка на более активное исследование окружающего мира. При этом в вас он станет видеть помощника и союзника.</w:t>
      </w:r>
    </w:p>
    <w:p w:rsidR="00B07B91" w:rsidRPr="00B07B91" w:rsidRDefault="00B07B91" w:rsidP="00B07B91">
      <w:pPr>
        <w:pStyle w:val="3"/>
        <w:spacing w:before="0" w:beforeAutospacing="0" w:after="0" w:afterAutospacing="0"/>
        <w:rPr>
          <w:b w:val="0"/>
          <w:bCs w:val="0"/>
          <w:i/>
          <w:iCs/>
          <w:color w:val="2A2723"/>
          <w:sz w:val="24"/>
          <w:szCs w:val="24"/>
        </w:rPr>
      </w:pPr>
      <w:r w:rsidRPr="00B07B91">
        <w:rPr>
          <w:b w:val="0"/>
          <w:bCs w:val="0"/>
          <w:i/>
          <w:iCs/>
          <w:color w:val="2A2723"/>
          <w:sz w:val="24"/>
          <w:szCs w:val="24"/>
        </w:rPr>
        <w:t>Виды сенсорных игр</w:t>
      </w:r>
    </w:p>
    <w:p w:rsidR="00B07B91" w:rsidRPr="00B07B91" w:rsidRDefault="00B07B91" w:rsidP="00B07B91">
      <w:pPr>
        <w:pStyle w:val="4"/>
        <w:spacing w:before="0"/>
        <w:rPr>
          <w:rFonts w:ascii="Times New Roman" w:hAnsi="Times New Roman" w:cs="Times New Roman"/>
          <w:bCs w:val="0"/>
          <w:i w:val="0"/>
          <w:iCs w:val="0"/>
          <w:color w:val="2A2723"/>
          <w:sz w:val="24"/>
          <w:szCs w:val="24"/>
        </w:rPr>
      </w:pPr>
      <w:r>
        <w:rPr>
          <w:rFonts w:ascii="Times New Roman" w:hAnsi="Times New Roman" w:cs="Times New Roman"/>
          <w:bCs w:val="0"/>
          <w:i w:val="0"/>
          <w:iCs w:val="0"/>
          <w:color w:val="2A2723"/>
          <w:sz w:val="24"/>
          <w:szCs w:val="24"/>
        </w:rPr>
        <w:lastRenderedPageBreak/>
        <w:t>И</w:t>
      </w:r>
      <w:r w:rsidRPr="00B07B91">
        <w:rPr>
          <w:rFonts w:ascii="Times New Roman" w:hAnsi="Times New Roman" w:cs="Times New Roman"/>
          <w:bCs w:val="0"/>
          <w:i w:val="0"/>
          <w:iCs w:val="0"/>
          <w:color w:val="2A2723"/>
          <w:sz w:val="24"/>
          <w:szCs w:val="24"/>
        </w:rPr>
        <w:t>гры с красками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ЦВЕТНАЯ ВОДА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Для игры потребуются акварельные краски, кисточки, 5 прозрачных пластиковых стаканов (в дальнейшем количество стаканов может быть любым).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понять, какой из способов ему больше нравится.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В этой игре ребенок быстро может проявить желание более активно участвовать в происходящем - "заказывая" следующую краску или выхватывая кисточку и начиная действовать самостоятельно. После первой демонстрации ребенок играет в "Цветную воду" не только на занятии с психологом или педагогом, но может затеять игру в любой момент, когда захочет. В этом случае на помощь приходит кто-нибудь из </w:t>
      </w:r>
      <w:proofErr w:type="gramStart"/>
      <w:r w:rsidRPr="00B07B91">
        <w:rPr>
          <w:color w:val="2A2723"/>
        </w:rPr>
        <w:t>близких</w:t>
      </w:r>
      <w:proofErr w:type="gramEnd"/>
      <w:r w:rsidRPr="00B07B91">
        <w:rPr>
          <w:color w:val="2A2723"/>
        </w:rPr>
        <w:t>. Если же позволяет уровень развития бытовых навыков ребенка, он вполне может действовать самостоятельно.</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организация активного участия ребенка в ней и развитие бытовых навыков.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В начале такой работы действуете вместе с ребенком: "Давай откроем кран. А где наша </w:t>
      </w:r>
      <w:proofErr w:type="spellStart"/>
      <w:r w:rsidRPr="00B07B91">
        <w:rPr>
          <w:color w:val="2A2723"/>
        </w:rPr>
        <w:t>бугылка</w:t>
      </w:r>
      <w:proofErr w:type="spellEnd"/>
      <w:r w:rsidRPr="00B07B91">
        <w:rPr>
          <w:color w:val="2A2723"/>
        </w:rPr>
        <w:t xml:space="preserve">? Вот она, нальем в нее водичку - </w:t>
      </w:r>
      <w:proofErr w:type="gramStart"/>
      <w:r w:rsidRPr="00B07B91">
        <w:rPr>
          <w:color w:val="2A2723"/>
        </w:rPr>
        <w:t>ух</w:t>
      </w:r>
      <w:proofErr w:type="gramEnd"/>
      <w:r w:rsidRPr="00B07B91">
        <w:rPr>
          <w:color w:val="2A2723"/>
        </w:rPr>
        <w:t xml:space="preserve"> какая тяжелая теперь бутылка, понесем ее вместе. Теперь разольем воду по стаканам. Буль-буль-</w:t>
      </w:r>
      <w:proofErr w:type="spellStart"/>
      <w:r w:rsidRPr="00B07B91">
        <w:rPr>
          <w:color w:val="2A2723"/>
        </w:rPr>
        <w:t>буль</w:t>
      </w:r>
      <w:proofErr w:type="spellEnd"/>
      <w:r w:rsidRPr="00B07B91">
        <w:rPr>
          <w:color w:val="2A2723"/>
        </w:rPr>
        <w:t xml:space="preserve"> </w:t>
      </w:r>
      <w:proofErr w:type="gramStart"/>
      <w:r w:rsidRPr="00B07B91">
        <w:rPr>
          <w:color w:val="2A2723"/>
        </w:rPr>
        <w:t>-т</w:t>
      </w:r>
      <w:proofErr w:type="gramEnd"/>
      <w:r w:rsidRPr="00B07B91">
        <w:rPr>
          <w:color w:val="2A2723"/>
        </w:rPr>
        <w:t>ечет водичка. Ой! Пролили воду на стол! Какая получилась лужа! Возьмем тряпку и вытрем стол. Вот теперь стало хорошо" и т.д.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СМЕШИВАЕМ КРАСКИ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w:t>
      </w:r>
      <w:proofErr w:type="gramStart"/>
      <w:r w:rsidRPr="00B07B91">
        <w:rPr>
          <w:color w:val="2A2723"/>
        </w:rPr>
        <w:t>-ф</w:t>
      </w:r>
      <w:proofErr w:type="gramEnd"/>
      <w:r w:rsidRPr="00B07B91">
        <w:rPr>
          <w:color w:val="2A2723"/>
        </w:rPr>
        <w:t>иолетовый.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lastRenderedPageBreak/>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КУКОЛЬНЫЙ ОБЕД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Накройте на стол, расставьте стаканы, усадите кукол и мишек и угостите их разными напитками. </w:t>
      </w:r>
      <w:proofErr w:type="gramStart"/>
      <w:r w:rsidRPr="00B07B91">
        <w:rPr>
          <w:color w:val="2A2723"/>
        </w:rPr>
        <w:t>В игре красная вода превращается в томатный сок, белая - в молоко, оранжевая - в фанту, а коричневая - в кофе…</w:t>
      </w:r>
      <w:proofErr w:type="gramEnd"/>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B07B91" w:rsidRPr="00B07B91" w:rsidRDefault="00B07B91" w:rsidP="00B07B91">
      <w:pPr>
        <w:pStyle w:val="4"/>
        <w:spacing w:before="0"/>
        <w:rPr>
          <w:rFonts w:ascii="Times New Roman" w:hAnsi="Times New Roman" w:cs="Times New Roman"/>
          <w:b w:val="0"/>
          <w:bCs w:val="0"/>
          <w:color w:val="2A2723"/>
          <w:sz w:val="24"/>
          <w:szCs w:val="24"/>
        </w:rPr>
      </w:pPr>
      <w:r w:rsidRPr="00B07B91">
        <w:rPr>
          <w:rFonts w:ascii="Times New Roman" w:hAnsi="Times New Roman" w:cs="Times New Roman"/>
          <w:b w:val="0"/>
          <w:bCs w:val="0"/>
          <w:i w:val="0"/>
          <w:iCs w:val="0"/>
          <w:color w:val="2A2723"/>
          <w:sz w:val="24"/>
          <w:szCs w:val="24"/>
        </w:rPr>
        <w:t>игры с водой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Возня с водой, переливание и брызгание особенно </w:t>
      </w:r>
      <w:proofErr w:type="gramStart"/>
      <w:r w:rsidRPr="00B07B91">
        <w:rPr>
          <w:color w:val="2A2723"/>
        </w:rPr>
        <w:t>любимы</w:t>
      </w:r>
      <w:proofErr w:type="gramEnd"/>
      <w:r w:rsidRPr="00B07B91">
        <w:rPr>
          <w:color w:val="2A2723"/>
        </w:rPr>
        <w:t xml:space="preserve"> детьми. 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Игры с водой имеют и терапевтический эффект. Сама фактура воды оказывает приятно-успокаивающее воздействие, дает эмоциональную разрядку. Поэтому полезно посещать бассейн: ребенок не только учится плавать, закаляет здоровье, но и может сбросить отрицательные эмоции и получить положительный заряд энергии.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С учетом терапевтических свойств воды весьма вероятно, что сенсорная игра плавно п</w:t>
      </w:r>
      <w:r>
        <w:rPr>
          <w:color w:val="2A2723"/>
        </w:rPr>
        <w:t>еретечет в игру терапевтическую.</w:t>
      </w:r>
    </w:p>
    <w:p w:rsidR="00B07B91" w:rsidRPr="00B07B91" w:rsidRDefault="00B07B91" w:rsidP="00B07B91">
      <w:pPr>
        <w:pStyle w:val="a3"/>
        <w:spacing w:before="0" w:beforeAutospacing="0" w:after="0" w:afterAutospacing="0" w:line="315" w:lineRule="atLeast"/>
        <w:ind w:firstLine="300"/>
        <w:rPr>
          <w:b/>
          <w:color w:val="2A2723"/>
        </w:rPr>
      </w:pPr>
      <w:r w:rsidRPr="00B07B91">
        <w:rPr>
          <w:b/>
          <w:color w:val="2A2723"/>
        </w:rPr>
        <w:t>Игры с водой.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ПЕРЕЛИВАНИЕ ВОДЫ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ОТКРЫВАЙ! - ЗАКРЫВАЙ!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буль-буль-</w:t>
      </w:r>
      <w:proofErr w:type="spellStart"/>
      <w:r w:rsidRPr="00B07B91">
        <w:rPr>
          <w:color w:val="2A2723"/>
        </w:rPr>
        <w:t>буль</w:t>
      </w:r>
      <w:proofErr w:type="spellEnd"/>
      <w:r w:rsidRPr="00B07B91">
        <w:rPr>
          <w:color w:val="2A2723"/>
        </w:rPr>
        <w:t>!" В следующий раз действуйте ладонью ребенка, побуждая его закрыть и открыть воду.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ФОНТАН</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sidRPr="00B07B91">
        <w:rPr>
          <w:color w:val="2A2723"/>
        </w:rPr>
        <w:t>Пш</w:t>
      </w:r>
      <w:proofErr w:type="spellEnd"/>
      <w:r w:rsidRPr="00B07B91">
        <w:rPr>
          <w:color w:val="2A2723"/>
        </w:rPr>
        <w:t>-ш-ш! Какой фонтан получился - ура!" Подставьте пальчик под струю "фонтана", побудите ребенка повторить действие за вами.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БАССЕЙН</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w:t>
      </w:r>
      <w:r w:rsidRPr="00B07B91">
        <w:rPr>
          <w:color w:val="2A2723"/>
        </w:rPr>
        <w:lastRenderedPageBreak/>
        <w:t>наши куколки пришли в бассейн. Какой большой бассейн! В бассейне учатся плавать - вот так. Поплыли!"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ОЗЕРО</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w:t>
      </w:r>
      <w:proofErr w:type="gramStart"/>
      <w:r w:rsidRPr="00B07B91">
        <w:rPr>
          <w:color w:val="2A2723"/>
        </w:rPr>
        <w:t>-м</w:t>
      </w:r>
      <w:proofErr w:type="gramEnd"/>
      <w:r w:rsidRPr="00B07B91">
        <w:rPr>
          <w:color w:val="2A2723"/>
        </w:rPr>
        <w:t>аленькие утята. "Кря-кря-кря! - говорит утка. - Дети, плывите за мной!" Вот уточки вышли на бережок и греются на солнышке" и т.д.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МОРЕ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В следующий раз этот же 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Вот поднялся ветер! Какие сильные волны! Перевернулся наш кораблик - давай скорее спасать пассажиров! А теперь починим кораблик и можно плыть дальше" и т.д.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КУПАНИЕ КУКОЛ</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w:t>
      </w:r>
      <w:proofErr w:type="gramStart"/>
      <w:r w:rsidRPr="00B07B91">
        <w:rPr>
          <w:color w:val="2A2723"/>
        </w:rPr>
        <w:t>теплая</w:t>
      </w:r>
      <w:proofErr w:type="gramEnd"/>
      <w:r w:rsidRPr="00B07B91">
        <w:rPr>
          <w:color w:val="2A2723"/>
        </w:rPr>
        <w:t>? Отлично. А вот наши куколки. Как их зовут? Это Катя, а это Миша. Кто первый будет купаться? Катя? Хорошо. Давай спросим у Кати, нравится ей водичка? Не горячо?" и т.д.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МЫТЬЕ ПОСУДЫ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Вымойте посуду после кукольного "обеда", используя губку и средство для мытья посуды: "Будем мыть посуду. Открывай кран! </w:t>
      </w:r>
      <w:proofErr w:type="gramStart"/>
      <w:r w:rsidRPr="00B07B91">
        <w:rPr>
          <w:color w:val="2A2723"/>
        </w:rPr>
        <w:t>Здесь</w:t>
      </w:r>
      <w:proofErr w:type="gramEnd"/>
      <w:r w:rsidRPr="00B07B91">
        <w:rPr>
          <w:color w:val="2A2723"/>
        </w:rPr>
        <w:t xml:space="preserve">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 мыльными пузырями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 Предлагаем такие игры: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w:t>
      </w:r>
      <w:r w:rsidRPr="00B07B91">
        <w:rPr>
          <w:i/>
          <w:iCs/>
          <w:color w:val="2A2723"/>
        </w:rPr>
        <w:t>Снег пошел</w:t>
      </w:r>
      <w:r w:rsidRPr="00B07B91">
        <w:rPr>
          <w:color w:val="2A2723"/>
        </w:rPr>
        <w:t>" - дуть на кусочек ватки в воздухе, чтобы она не упала.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w:t>
      </w:r>
      <w:r w:rsidRPr="00B07B91">
        <w:rPr>
          <w:i/>
          <w:iCs/>
          <w:color w:val="2A2723"/>
        </w:rPr>
        <w:t>Плыви, кораблик</w:t>
      </w:r>
      <w:r w:rsidRPr="00B07B91">
        <w:rPr>
          <w:color w:val="2A2723"/>
        </w:rPr>
        <w:t>!" - дуть на маленький легкий кораблик на воде (например, во время купания).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w:t>
      </w:r>
      <w:r w:rsidRPr="00B07B91">
        <w:rPr>
          <w:i/>
          <w:iCs/>
          <w:color w:val="2A2723"/>
        </w:rPr>
        <w:t>Вертушка"</w:t>
      </w:r>
      <w:r w:rsidRPr="00B07B91">
        <w:rPr>
          <w:rStyle w:val="apple-converted-space"/>
          <w:color w:val="2A2723"/>
        </w:rPr>
        <w:t> </w:t>
      </w:r>
      <w:r w:rsidRPr="00B07B91">
        <w:rPr>
          <w:color w:val="2A2723"/>
        </w:rPr>
        <w:t>- дуть на игрушку-вертушку.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w:t>
      </w:r>
      <w:r w:rsidRPr="00B07B91">
        <w:rPr>
          <w:i/>
          <w:iCs/>
          <w:color w:val="2A2723"/>
        </w:rPr>
        <w:t>Катись, шарик!"</w:t>
      </w:r>
      <w:r w:rsidRPr="00B07B91">
        <w:rPr>
          <w:rStyle w:val="apple-converted-space"/>
          <w:color w:val="2A2723"/>
        </w:rPr>
        <w:t> </w:t>
      </w:r>
      <w:r w:rsidRPr="00B07B91">
        <w:rPr>
          <w:color w:val="2A2723"/>
        </w:rPr>
        <w:t>- дуть на маленький шарик (например, для пинг-понга), можно дуть через трубочку.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w:t>
      </w:r>
      <w:proofErr w:type="spellStart"/>
      <w:r w:rsidRPr="00B07B91">
        <w:rPr>
          <w:i/>
          <w:iCs/>
          <w:color w:val="2A2723"/>
        </w:rPr>
        <w:t>Бульки</w:t>
      </w:r>
      <w:proofErr w:type="spellEnd"/>
      <w:r w:rsidRPr="00B07B91">
        <w:rPr>
          <w:color w:val="2A2723"/>
        </w:rPr>
        <w:t>" - дуть через трубочку в стакан, наполовину наполненный водой. Игра покажет, сформирован ли у ребенка целенаправленный выдох и сильно ли он дует.</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ПЕННЫЙ ЗАМОК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lastRenderedPageBreak/>
        <w:t>В небольшую мисочку налейте немного воды, добавьте средство для мытья посуды и размешайте. Возьмите широкую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со свечами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Приготовьте набор свечей - обычную длинную, плавающие свечи, маленькие свечки для именинного торта.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ПОДУЕМ НА ОГОНЕК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w:t>
      </w:r>
      <w:proofErr w:type="gramStart"/>
      <w:r w:rsidRPr="00B07B91">
        <w:rPr>
          <w:color w:val="2A2723"/>
        </w:rPr>
        <w:t>ой</w:t>
      </w:r>
      <w:proofErr w:type="gramEnd"/>
      <w:r w:rsidRPr="00B07B91">
        <w:rPr>
          <w:color w:val="2A2723"/>
        </w:rPr>
        <w:t>,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ПРАЗДНИК НА ВОДЕ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ХОЛОДНО - ГОРЯЧО</w:t>
      </w:r>
    </w:p>
    <w:p w:rsidR="00B07B91" w:rsidRDefault="00B07B91" w:rsidP="00B07B91">
      <w:pPr>
        <w:pStyle w:val="a3"/>
        <w:spacing w:before="0" w:beforeAutospacing="0" w:after="0" w:afterAutospacing="0" w:line="315" w:lineRule="atLeast"/>
        <w:ind w:firstLine="300"/>
        <w:rPr>
          <w:color w:val="2A2723"/>
        </w:rPr>
      </w:pPr>
      <w:r w:rsidRPr="00B07B91">
        <w:rPr>
          <w:color w:val="2A2723"/>
        </w:rPr>
        <w:t>Наполните столовую ложку водой и подержите над пламенем свечи, обратив внимание ребенка на то, что холодная вода стала теплой. Так же можно растопить кусочек льда, мороженого или сливочного масла. "Дотрагиваться до огонька нельзя - горячо! Можно обжечься. Давай подержим над огоньком кусочек льда. Смотри, лед тает".</w:t>
      </w:r>
    </w:p>
    <w:p w:rsidR="00B07B91" w:rsidRPr="00B07B91" w:rsidRDefault="00B07B91" w:rsidP="00B07B91">
      <w:pPr>
        <w:pStyle w:val="a3"/>
        <w:spacing w:before="0" w:beforeAutospacing="0" w:after="0" w:afterAutospacing="0" w:line="315" w:lineRule="atLeast"/>
        <w:ind w:firstLine="300"/>
        <w:rPr>
          <w:b/>
          <w:color w:val="2A2723"/>
        </w:rPr>
      </w:pPr>
      <w:r w:rsidRPr="00B07B91">
        <w:rPr>
          <w:b/>
          <w:color w:val="2A2723"/>
        </w:rPr>
        <w:t>Игры со светом и тенями.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СОЛНЕЧНЫЙ ЗАЙЧИК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т.д. Возможно, ему захочется дотронуться до светового пятна. Тогда </w:t>
      </w:r>
      <w:proofErr w:type="spellStart"/>
      <w:r w:rsidRPr="00B07B91">
        <w:rPr>
          <w:color w:val="2A2723"/>
        </w:rPr>
        <w:t>неспеша</w:t>
      </w:r>
      <w:proofErr w:type="spellEnd"/>
      <w:r w:rsidRPr="00B07B91">
        <w:rPr>
          <w:color w:val="2A2723"/>
        </w:rPr>
        <w:t xml:space="preserve"> отодвигайте луч в сторону: попробуйте привлечь ребенка к игре - предложите поймать убегающего "</w:t>
      </w:r>
      <w:proofErr w:type="spellStart"/>
      <w:r w:rsidRPr="00B07B91">
        <w:rPr>
          <w:color w:val="2A2723"/>
        </w:rPr>
        <w:t>зачика</w:t>
      </w:r>
      <w:proofErr w:type="spellEnd"/>
      <w:r w:rsidRPr="00B07B91">
        <w:rPr>
          <w:color w:val="2A2723"/>
        </w:rPr>
        <w:t>".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w:t>
      </w:r>
      <w:proofErr w:type="spellStart"/>
      <w:r w:rsidRPr="00B07B91">
        <w:rPr>
          <w:color w:val="2A2723"/>
        </w:rPr>
        <w:t>Пойматю</w:t>
      </w:r>
      <w:proofErr w:type="spellEnd"/>
      <w:r w:rsidRPr="00B07B91">
        <w:rPr>
          <w:color w:val="2A2723"/>
        </w:rPr>
        <w:t>-поймаю! Какой шустрый зайчик - как быстро бегает! Ой, а теперь он на потолке, не достать... Ну-ка, заяц, спускайся к нам!" Смех ребенка станет вам самой лучшей наградой.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ТЕНИ НА СТЕНЕ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Когда стемнеет, включите настольную лампу и направьте ее свет на стену. При помощи кистей рук вы получите на стене тень лающей собаки, летящей птицы и т.д. Можно использовать различные предметы и игрушки.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Ребенок может испугаться, так что пробуйте осторожно и в первый раз проводите такую игру не в детской комнате. В случае испуга страх ребенка </w:t>
      </w:r>
      <w:proofErr w:type="gramStart"/>
      <w:r w:rsidRPr="00B07B91">
        <w:rPr>
          <w:color w:val="2A2723"/>
        </w:rPr>
        <w:t>окажется прочно связан</w:t>
      </w:r>
      <w:proofErr w:type="gramEnd"/>
      <w:r w:rsidRPr="00B07B91">
        <w:rPr>
          <w:color w:val="2A2723"/>
        </w:rPr>
        <w:t xml:space="preserve"> в его сознании с местом, где ребенок его испытал, с конкретной настольной лампой. Попробуйте для начала в коридоре, а лучше на улице, в свете фонаря.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ТЕАТР ТЕНЕЙ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lastRenderedPageBreak/>
        <w:t>Можно придумать несложный сюжет и организовать целый "театр теней", для чего использовать приготовленные заранее бумажные фигурки-силуэты.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ФОНАРИК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Приготовьте электрический фонарик и, когда стемнеет, походите с фонариком по квартире. Фонарик пригодится, если перегорела лампочка, во время прогулки </w:t>
      </w:r>
      <w:proofErr w:type="gramStart"/>
      <w:r w:rsidRPr="00B07B91">
        <w:rPr>
          <w:color w:val="2A2723"/>
        </w:rPr>
        <w:t>по темным</w:t>
      </w:r>
      <w:proofErr w:type="gramEnd"/>
      <w:r w:rsidRPr="00B07B91">
        <w:rPr>
          <w:color w:val="2A2723"/>
        </w:rPr>
        <w:t xml:space="preserve"> аллеям парка, где нет фонарей, и т.п.</w:t>
      </w:r>
    </w:p>
    <w:p w:rsidR="00B07B91" w:rsidRPr="00B07B91" w:rsidRDefault="00B07B91" w:rsidP="00B07B91">
      <w:pPr>
        <w:pStyle w:val="z-"/>
        <w:rPr>
          <w:rFonts w:ascii="Times New Roman" w:hAnsi="Times New Roman" w:cs="Times New Roman"/>
          <w:sz w:val="24"/>
          <w:szCs w:val="24"/>
        </w:rPr>
      </w:pPr>
      <w:r w:rsidRPr="00B07B91">
        <w:rPr>
          <w:rFonts w:ascii="Times New Roman" w:hAnsi="Times New Roman" w:cs="Times New Roman"/>
          <w:sz w:val="24"/>
          <w:szCs w:val="24"/>
        </w:rPr>
        <w:t>Начало формы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ТЕМНО - СВЕТЛО</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При помощи фонарика устройте освещение в кукольном домике или в домике для игр, который можно соорудить из большой коробки.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КИТАЙСКИЙ ФОНАРИК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Оклеив </w:t>
      </w:r>
      <w:proofErr w:type="gramStart"/>
      <w:r w:rsidRPr="00B07B91">
        <w:rPr>
          <w:color w:val="2A2723"/>
        </w:rPr>
        <w:t>проволочный каркас цветной бумагой и закрепив</w:t>
      </w:r>
      <w:proofErr w:type="gramEnd"/>
      <w:r w:rsidRPr="00B07B91">
        <w:rPr>
          <w:color w:val="2A2723"/>
        </w:rPr>
        <w:t xml:space="preserve"> внутри маленький фонарик, вы получите "китайский фонарик", который озарит все вокруг загадочным светом.</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со льдом</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ЛЬДИНКИ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Пусть мама заранее приготовит лед: вместе с ребенком заполнит водой форму для льда и поставит в морозильную камеру.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ТАЕТ ЛЬДИНКА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РАЗНОЦВЕТНЫЙ ЛЕД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Можно приготовить разноцветный лед, добавив в воду краски. Или порисовать краской на большом куске льда.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ЛЕДЯНЫЕ ФИГУРЫ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СОСУЛЬКИ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Зимой на прогулке обращайте внимание ребенка на заледеневшие лужи, сосульки и т.д.</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 крупами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Приготовьте крупы: гречку, горох, манную крупу, фасоль, рис. Занятие проводится на кухне.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ПРЯЧЕМ РУЧКИ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Насыпьте гречневую крупу в глубокую миску, опустите в нее руки и пошевелите пальцами, ощутите ее структуру. Выражая удовольствие улыбкой и словами, предложите ребенку присоединиться: "Где мои ручки? Спрятались. Давай и твои ручки спрячем. </w:t>
      </w:r>
      <w:r w:rsidRPr="00B07B91">
        <w:rPr>
          <w:color w:val="2A2723"/>
        </w:rPr>
        <w:lastRenderedPageBreak/>
        <w:t>Пошевели пальчиками - так приятно! А теперь потри ладошки друг о друга - немножко колется, да?"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Прячьте мелкие игрушки, зарывая их в крупу, а затем ищите.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В следующий раз можно использовать другие крупы.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ПЕРЕСЫПАЕМ КРУПУ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ДОЖДЬ, ГРАД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Ребенок может захотеть рассыпать крупу. В этом случае остановить его будет очень трудно. Будьте готовы к такому развитию событий - позвольте ребенку сделать это, контролируя его действия. Пусть рассыпающаяся крупа станет "дождем" или "градом", и с этого момент сенсорная игра переходит в </w:t>
      </w:r>
      <w:proofErr w:type="gramStart"/>
      <w:r w:rsidRPr="00B07B91">
        <w:rPr>
          <w:color w:val="2A2723"/>
        </w:rPr>
        <w:t>терапевтическую</w:t>
      </w:r>
      <w:proofErr w:type="gramEnd"/>
      <w:r w:rsidRPr="00B07B91">
        <w:rPr>
          <w:color w:val="2A2723"/>
        </w:rPr>
        <w:t>.</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По рассыпанной по полу крупе можно походить в носочках или босиком. В завершение такой игры организуйте уборку.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ПОКОРМИМ ПТИЧЕК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В этой игре понадобятся гречневая или рисовая крупа и игрушечные фигурки птичек - это могут быть воробушки, или курочки, уточки. "Вот прилетели к нам птички: пи-пи-пи! Птички просят покушать. Что птички кушают? Да, зернышки. Давай </w:t>
      </w:r>
      <w:proofErr w:type="spellStart"/>
      <w:r w:rsidRPr="00B07B91">
        <w:rPr>
          <w:color w:val="2A2723"/>
        </w:rPr>
        <w:t>насыпем</w:t>
      </w:r>
      <w:proofErr w:type="spellEnd"/>
      <w:r w:rsidRPr="00B07B91">
        <w:rPr>
          <w:color w:val="2A2723"/>
        </w:rPr>
        <w:t xml:space="preserve"> птичкам зернышек. Кушайте, птички, зернышки!"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ВКУСНАЯ КАШКА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Добавив в манную крупу воды, сварите "кашку" для куклы, а затем покормите ее.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Вместе с ребенком приготовьте настоящую кашу, пусть он достанет кастрюлю, засыплет крупу, помешивает кашу ложкой.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Можно из круп "приготовить" другую еду для кукол - например, если вдавить горошины в кусочек коричневого пластилина, получится "шоколад с орехами".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РАЗЛОЖИ ПО ТАРЕЛОЧКАМ</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Перемешайте в мисочке немного фасоли и гороха. Затем попросите ребенка разделить горох и фасоль и разложить по отдельным тарелочкам: "Смотри, горошинки и </w:t>
      </w:r>
      <w:proofErr w:type="spellStart"/>
      <w:r w:rsidRPr="00B07B91">
        <w:rPr>
          <w:color w:val="2A2723"/>
        </w:rPr>
        <w:t>фасолинки</w:t>
      </w:r>
      <w:proofErr w:type="spellEnd"/>
      <w:r w:rsidRPr="00B07B91">
        <w:rPr>
          <w:color w:val="2A2723"/>
        </w:rPr>
        <w:t xml:space="preserve"> перемешались. Давай разложим горошинки на эту тарелочку, а </w:t>
      </w:r>
      <w:proofErr w:type="spellStart"/>
      <w:r w:rsidRPr="00B07B91">
        <w:rPr>
          <w:color w:val="2A2723"/>
        </w:rPr>
        <w:t>фасолинки</w:t>
      </w:r>
      <w:proofErr w:type="spellEnd"/>
      <w:r w:rsidRPr="00B07B91">
        <w:rPr>
          <w:color w:val="2A2723"/>
        </w:rPr>
        <w:t xml:space="preserve"> на эту".</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 пластичными материалами (пластилином, тестом, глиной)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Заранее оговорим, что использование некоторых материалов невозможно из-за повышенной брезгливости аутичного ребенка. Он может с отвращением отшвырнуть тесто, потому что оно липнет к рукам, не решится притронуться к глине, откажется от работы с пластилином, если тот мажется или неприятно пахнет. Для работы с пластичными материалами следует обучить ребенка некоторым навыкам работы с ними: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w:t>
      </w:r>
      <w:r w:rsidRPr="00B07B91">
        <w:rPr>
          <w:rStyle w:val="apple-converted-space"/>
          <w:color w:val="2A2723"/>
        </w:rPr>
        <w:t> </w:t>
      </w:r>
      <w:r w:rsidRPr="00B07B91">
        <w:rPr>
          <w:i/>
          <w:iCs/>
          <w:color w:val="2A2723"/>
        </w:rPr>
        <w:t>Мнем и отщипываем.</w:t>
      </w:r>
      <w:r w:rsidRPr="00B07B91">
        <w:rPr>
          <w:rStyle w:val="apple-converted-space"/>
          <w:color w:val="2A2723"/>
        </w:rPr>
        <w:t> </w:t>
      </w:r>
      <w:r w:rsidRPr="00B07B91">
        <w:rPr>
          <w:color w:val="2A2723"/>
        </w:rPr>
        <w:t xml:space="preserve">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 В следующий раз предложите ребенку кусочек теста, затем - глину. Обратите внимание на то, что разные материалы </w:t>
      </w:r>
      <w:proofErr w:type="gramStart"/>
      <w:r w:rsidRPr="00B07B91">
        <w:rPr>
          <w:color w:val="2A2723"/>
        </w:rPr>
        <w:t>непохожи</w:t>
      </w:r>
      <w:proofErr w:type="gramEnd"/>
      <w:r w:rsidRPr="00B07B91">
        <w:rPr>
          <w:color w:val="2A2723"/>
        </w:rPr>
        <w:t xml:space="preserve"> на ощупь, обладают различными свойствами.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w:t>
      </w:r>
      <w:r w:rsidRPr="00B07B91">
        <w:rPr>
          <w:rStyle w:val="apple-converted-space"/>
          <w:color w:val="2A2723"/>
        </w:rPr>
        <w:t> </w:t>
      </w:r>
      <w:r w:rsidRPr="00B07B91">
        <w:rPr>
          <w:i/>
          <w:iCs/>
          <w:color w:val="2A2723"/>
        </w:rPr>
        <w:t>Надавливаем и размазываем</w:t>
      </w:r>
      <w:r w:rsidRPr="00B07B91">
        <w:rPr>
          <w:color w:val="2A2723"/>
        </w:rPr>
        <w:t>. 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lastRenderedPageBreak/>
        <w:t>-</w:t>
      </w:r>
      <w:r w:rsidRPr="00B07B91">
        <w:rPr>
          <w:rStyle w:val="apple-converted-space"/>
          <w:color w:val="2A2723"/>
        </w:rPr>
        <w:t> </w:t>
      </w:r>
      <w:r w:rsidRPr="00B07B91">
        <w:rPr>
          <w:i/>
          <w:iCs/>
          <w:color w:val="2A2723"/>
        </w:rPr>
        <w:t>Скатываем шарики, раскатываем колбаски</w:t>
      </w:r>
      <w:r w:rsidRPr="00B07B91">
        <w:rPr>
          <w:color w:val="2A2723"/>
        </w:rPr>
        <w:t>. 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w:t>
      </w:r>
    </w:p>
    <w:p w:rsidR="00B07B91" w:rsidRPr="00B07B91" w:rsidRDefault="00B07B91" w:rsidP="00B07B91">
      <w:pPr>
        <w:pStyle w:val="a3"/>
        <w:spacing w:before="0" w:beforeAutospacing="0" w:after="0" w:afterAutospacing="0" w:line="315" w:lineRule="atLeast"/>
        <w:ind w:firstLine="300"/>
        <w:rPr>
          <w:color w:val="2A2723"/>
        </w:rPr>
      </w:pPr>
      <w:r w:rsidRPr="00B07B91">
        <w:rPr>
          <w:rStyle w:val="apple-converted-space"/>
          <w:color w:val="2A2723"/>
        </w:rPr>
        <w:t> </w:t>
      </w:r>
      <w:r w:rsidRPr="00B07B91">
        <w:rPr>
          <w:i/>
          <w:iCs/>
          <w:color w:val="2A2723"/>
        </w:rPr>
        <w:t>Режем на кусочки</w:t>
      </w:r>
      <w:r w:rsidRPr="00B07B91">
        <w:rPr>
          <w:color w:val="2A2723"/>
        </w:rPr>
        <w:t>. Научите ребенка разрезать пластилин или тесто на кусочки различных размеров с помощью пластмассового ножа.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ПЛАСТИЛИНОВЫЕ КАРТИНКИ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w:t>
      </w:r>
      <w:proofErr w:type="gramStart"/>
      <w:r w:rsidRPr="00B07B91">
        <w:rPr>
          <w:color w:val="2A2723"/>
        </w:rPr>
        <w:t>-п</w:t>
      </w:r>
      <w:proofErr w:type="gramEnd"/>
      <w:r w:rsidRPr="00B07B91">
        <w:rPr>
          <w:color w:val="2A2723"/>
        </w:rPr>
        <w:t>олучился "салют". А если к картонному кругу придавить разноцветные пластилиновые лепешечки, то получатся "конфетки на тарелочке".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ПРИГОТОВЛЕНИЕ ЕДЫ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Скатаем маленькие шарики из пластилина красного цвета </w:t>
      </w:r>
      <w:proofErr w:type="gramStart"/>
      <w:r w:rsidRPr="00B07B91">
        <w:rPr>
          <w:color w:val="2A2723"/>
        </w:rPr>
        <w:t>-п</w:t>
      </w:r>
      <w:proofErr w:type="gramEnd"/>
      <w:r w:rsidRPr="00B07B91">
        <w:rPr>
          <w:color w:val="2A2723"/>
        </w:rPr>
        <w:t>олучились "ягодки", а разноцветные шарики станут "конфетками" или "</w:t>
      </w:r>
      <w:proofErr w:type="spellStart"/>
      <w:r w:rsidRPr="00B07B91">
        <w:rPr>
          <w:color w:val="2A2723"/>
        </w:rPr>
        <w:t>витаминками</w:t>
      </w:r>
      <w:proofErr w:type="spellEnd"/>
      <w:r w:rsidRPr="00B07B91">
        <w:rPr>
          <w:color w:val="2A2723"/>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sidRPr="00B07B91">
        <w:rPr>
          <w:color w:val="2A2723"/>
        </w:rPr>
        <w:t>чупа-чупс</w:t>
      </w:r>
      <w:proofErr w:type="spellEnd"/>
      <w:r w:rsidRPr="00B07B91">
        <w:rPr>
          <w:color w:val="2A2723"/>
        </w:rPr>
        <w:t xml:space="preserve">". Раскатаем кусочек красного пластилина - получаем "колбасу", а если тонко-тонко раскатать белый пластилин - выкладываем на тарелку "спагетти". Разрежем кусок </w:t>
      </w:r>
      <w:proofErr w:type="spellStart"/>
      <w:r w:rsidRPr="00B07B91">
        <w:rPr>
          <w:color w:val="2A2723"/>
        </w:rPr>
        <w:t>светлокоричневого</w:t>
      </w:r>
      <w:proofErr w:type="spellEnd"/>
      <w:r w:rsidRPr="00B07B91">
        <w:rPr>
          <w:color w:val="2A2723"/>
        </w:rPr>
        <w:t xml:space="preserve"> пластилина на кусочки - это "хлеб".</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Когда затеете тесто, дайте ребенку кусочек и попробуйте организовать с ним лепку "пирожков".</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ОГОРОД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На куске плотного картона выложите пластилиновые грядки. </w:t>
      </w:r>
      <w:proofErr w:type="gramStart"/>
      <w:r w:rsidRPr="00B07B91">
        <w:rPr>
          <w:color w:val="2A2723"/>
        </w:rPr>
        <w:t>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w:t>
      </w:r>
      <w:proofErr w:type="gramEnd"/>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Если ребенку понравится эта игра, можно вспомнить о других овощах. Аналогично в лесу вырастут "ягоды и грибы", а на полянке - "цветочки" из мозаики.</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со звуками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ПОСЛУШАЕМ ЗВУКИ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lastRenderedPageBreak/>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ПОСТУЧИМ, ПОГРЕМИМ!</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НАЙДИ ТАКУЮ ЖЕ КОРОБОЧКУ</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Помимо круп можно использовать бусинки, камушки и другие материалы.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Количество пар коробочек увеличивайте постепенно.</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СВИСТУЛЬКИ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Приобретайте для ребенка разнообразные звучащие игрушки - погремушки, свистульки, пищалки и т.п.</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МУЗЫКАНТЫ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Приобретите для ребенка детские музыкальные инструменты - барабан, бубен, металлофон, дудочку, гармошку, пианино.</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Когда ребенок научится различать на слух их звучание, правильно играть на них, используйте его умения в сюжетных играх - "У мишки день рождения. Давай сыграем для него на пианино", когда поем песенку про Антошку - играем на гармошке и т.д.</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ЗВУКИ ПРИРОДЫ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w:t>
      </w:r>
    </w:p>
    <w:p w:rsidR="00B07B91" w:rsidRPr="00B07B91" w:rsidRDefault="00B07B91" w:rsidP="00B07B91">
      <w:pPr>
        <w:pStyle w:val="4"/>
        <w:spacing w:before="0"/>
        <w:rPr>
          <w:rFonts w:ascii="Times New Roman" w:hAnsi="Times New Roman" w:cs="Times New Roman"/>
          <w:bCs w:val="0"/>
          <w:color w:val="2A2723"/>
          <w:sz w:val="24"/>
          <w:szCs w:val="24"/>
        </w:rPr>
      </w:pPr>
      <w:r w:rsidRPr="00B07B91">
        <w:rPr>
          <w:rFonts w:ascii="Times New Roman" w:hAnsi="Times New Roman" w:cs="Times New Roman"/>
          <w:bCs w:val="0"/>
          <w:i w:val="0"/>
          <w:iCs w:val="0"/>
          <w:color w:val="2A2723"/>
          <w:sz w:val="24"/>
          <w:szCs w:val="24"/>
        </w:rPr>
        <w:t>Игры с ритмами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В играх с ритмами используйте следующие приемы: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хлопки в ладоши;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топанье ножками;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прыжки в определенном ритме;</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танцы;</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проговаривание текстов стихотворений;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пение детских песенок.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Использование стихотворений, </w:t>
      </w:r>
      <w:proofErr w:type="spellStart"/>
      <w:r w:rsidRPr="00B07B91">
        <w:rPr>
          <w:color w:val="2A2723"/>
        </w:rPr>
        <w:t>потешек</w:t>
      </w:r>
      <w:proofErr w:type="spellEnd"/>
      <w:r w:rsidRPr="00B07B91">
        <w:rPr>
          <w:color w:val="2A2723"/>
        </w:rPr>
        <w:t>, песенок в работе с аутичным ребенком предполагает:</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Сопровождение текста движениями;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 </w:t>
      </w:r>
      <w:proofErr w:type="spellStart"/>
      <w:r w:rsidRPr="00B07B91">
        <w:rPr>
          <w:color w:val="2A2723"/>
        </w:rPr>
        <w:t>Воспроизведоиие</w:t>
      </w:r>
      <w:proofErr w:type="spellEnd"/>
      <w:r w:rsidRPr="00B07B91">
        <w:rPr>
          <w:color w:val="2A2723"/>
        </w:rPr>
        <w:t xml:space="preserve"> сюжета с помощью игрушек;</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 Показывание сюжетных картинок (в дальнейшем такая картинка будет "запускать" </w:t>
      </w:r>
      <w:proofErr w:type="spellStart"/>
      <w:r w:rsidRPr="00B07B91">
        <w:rPr>
          <w:color w:val="2A2723"/>
        </w:rPr>
        <w:t>пропевание</w:t>
      </w:r>
      <w:proofErr w:type="spellEnd"/>
      <w:r w:rsidRPr="00B07B91">
        <w:rPr>
          <w:color w:val="2A2723"/>
        </w:rPr>
        <w:t xml:space="preserve"> ребенком песенки).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правятся.</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w:t>
      </w:r>
      <w:r w:rsidRPr="00B07B91">
        <w:rPr>
          <w:color w:val="2A2723"/>
        </w:rPr>
        <w:lastRenderedPageBreak/>
        <w:t xml:space="preserve">время проговаривания или пения, дает ребенку возможность договорить или допеть последнее слово в строке, а, возможно, и целую строку. При этом побуждайте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 Но если внимательно вслушаться в самостоятельное пение ребенка или повторение им стихотворения, </w:t>
      </w:r>
      <w:proofErr w:type="gramStart"/>
      <w:r w:rsidRPr="00B07B91">
        <w:rPr>
          <w:color w:val="2A2723"/>
        </w:rPr>
        <w:t>становится</w:t>
      </w:r>
      <w:proofErr w:type="gramEnd"/>
      <w:r w:rsidRPr="00B07B91">
        <w:rPr>
          <w:color w:val="2A2723"/>
        </w:rPr>
        <w:t xml:space="preserve"> очевидно, что смысл слов для него часто остается непонятен. Однако в любом случае такая речевая активность полезна. Часто именно в ходе занятий с ритмами у ребенка возникают первые попытки использовать активную речь.</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Уточнения смыслового содержания используемых текстов можно достичь, показывая действия, используя картинки, игрушки, проигрывая сюжеты. Кроме того, если такая игра сопровождается показом сюжетной картинки или игрушки, то текст песенки или стиха связывается у ребенка с определенным образом - предметом или изображением. В результате ребенок, увидев гармошку, принимается играть на ней и напевать песенку про Антошку, а заметив картинку с изображением гусей, начинает напевать песенку про веселых гусей.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Рекомендуем начинать занятия со следующих текстов: песенки - "Антошка", "Песенка львенка и черепахи", "Жили у бабуси два веселых гуся", "</w:t>
      </w:r>
      <w:proofErr w:type="spellStart"/>
      <w:r w:rsidRPr="00B07B91">
        <w:rPr>
          <w:color w:val="2A2723"/>
        </w:rPr>
        <w:t>Чунга-Чанга</w:t>
      </w:r>
      <w:proofErr w:type="spellEnd"/>
      <w:r w:rsidRPr="00B07B91">
        <w:rPr>
          <w:color w:val="2A2723"/>
        </w:rPr>
        <w:t>", "Песенка крокодила Гены"; стихотворения-</w:t>
      </w:r>
      <w:proofErr w:type="spellStart"/>
      <w:r w:rsidRPr="00B07B91">
        <w:rPr>
          <w:color w:val="2A2723"/>
        </w:rPr>
        <w:t>потешки</w:t>
      </w:r>
      <w:proofErr w:type="spellEnd"/>
      <w:r w:rsidRPr="00B07B91">
        <w:rPr>
          <w:color w:val="2A2723"/>
        </w:rPr>
        <w:t xml:space="preserve"> - "Ладушки", "Идет коза рогатая", "Баба сеяла горох", "Большие ноги идут по дороге"; цикл стихотворений "Игрушки" Агнии </w:t>
      </w:r>
      <w:proofErr w:type="spellStart"/>
      <w:r w:rsidRPr="00B07B91">
        <w:rPr>
          <w:color w:val="2A2723"/>
        </w:rPr>
        <w:t>Барто</w:t>
      </w:r>
      <w:proofErr w:type="spellEnd"/>
      <w:r w:rsidRPr="00B07B91">
        <w:rPr>
          <w:color w:val="2A2723"/>
        </w:rPr>
        <w:t>.</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ЗМЕЙКА</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Возьмите ленточку (скакалку, веревку) и, делая колебательные движения рукой, отходите от ребенка, предлагая ему догнать змею: "Уползает, уползает змейка! Скорее догони!" Дайте ребенку возможность победно наступить на змейку ногой.</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САМОЛЕТИКИ</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Покружите ребенка в воздухе - "Полетели, полетели!", затем опустите на диван или на </w:t>
      </w:r>
      <w:proofErr w:type="spellStart"/>
      <w:r w:rsidRPr="00B07B91">
        <w:rPr>
          <w:color w:val="2A2723"/>
        </w:rPr>
        <w:t>по</w:t>
      </w:r>
      <w:proofErr w:type="gramStart"/>
      <w:r w:rsidRPr="00B07B91">
        <w:rPr>
          <w:color w:val="2A2723"/>
        </w:rPr>
        <w:t>л-</w:t>
      </w:r>
      <w:proofErr w:type="gramEnd"/>
      <w:r w:rsidRPr="00B07B91">
        <w:rPr>
          <w:color w:val="2A2723"/>
        </w:rPr>
        <w:t>"Приземлились</w:t>
      </w:r>
      <w:proofErr w:type="spellEnd"/>
      <w:r w:rsidRPr="00B07B91">
        <w:rPr>
          <w:color w:val="2A2723"/>
        </w:rPr>
        <w:t>..."</w:t>
      </w:r>
    </w:p>
    <w:p w:rsidR="00B07B91" w:rsidRPr="00B07B91" w:rsidRDefault="00B07B91" w:rsidP="00B07B91">
      <w:pPr>
        <w:pStyle w:val="a3"/>
        <w:spacing w:before="0" w:beforeAutospacing="0" w:after="0" w:afterAutospacing="0" w:line="315" w:lineRule="atLeast"/>
        <w:ind w:firstLine="300"/>
        <w:rPr>
          <w:color w:val="2A2723"/>
        </w:rPr>
      </w:pPr>
      <w:r w:rsidRPr="00B07B91">
        <w:rPr>
          <w:color w:val="2A2723"/>
        </w:rPr>
        <w:t xml:space="preserve">Такие и подобные игры полезны еще и тем, что ребенок сможет выплеснуть накопившиеся у него эмоции это придает подобным играм терапевтический </w:t>
      </w:r>
      <w:proofErr w:type="spellStart"/>
      <w:r w:rsidRPr="00B07B91">
        <w:rPr>
          <w:color w:val="2A2723"/>
        </w:rPr>
        <w:t>зффект</w:t>
      </w:r>
      <w:proofErr w:type="spellEnd"/>
      <w:proofErr w:type="gramStart"/>
      <w:r w:rsidRPr="00B07B91">
        <w:rPr>
          <w:color w:val="2A2723"/>
        </w:rPr>
        <w:t xml:space="preserve"> .</w:t>
      </w:r>
      <w:proofErr w:type="gramEnd"/>
      <w:r w:rsidRPr="00B07B91">
        <w:rPr>
          <w:color w:val="2A2723"/>
        </w:rPr>
        <w:t xml:space="preserve"> А от взрослого потребуется больше эмоциональности. Однако есть опасность, что взрослый превратится для ребенка лишь в средство достижения необходимого ему ощущения (например, когда ребенка кружат). Чтобы этого избежать, старайтесь не допускать стереотипности таких игр, разнообразить их. Например, перед тем, как покружить ребенка, предложите: "А сегодня возьмем с собой в полет мишку".</w:t>
      </w:r>
    </w:p>
    <w:p w:rsidR="0098720D" w:rsidRPr="00B07B91" w:rsidRDefault="0098720D">
      <w:pPr>
        <w:rPr>
          <w:rFonts w:ascii="Times New Roman" w:hAnsi="Times New Roman" w:cs="Times New Roman"/>
          <w:sz w:val="24"/>
          <w:szCs w:val="24"/>
        </w:rPr>
      </w:pPr>
    </w:p>
    <w:sectPr w:rsidR="0098720D" w:rsidRPr="00B07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D3"/>
    <w:rsid w:val="00163BA4"/>
    <w:rsid w:val="001C73D3"/>
    <w:rsid w:val="0098720D"/>
    <w:rsid w:val="00A7033A"/>
    <w:rsid w:val="00B07B91"/>
    <w:rsid w:val="00E2412C"/>
    <w:rsid w:val="00E9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91"/>
  </w:style>
  <w:style w:type="paragraph" w:styleId="3">
    <w:name w:val="heading 3"/>
    <w:basedOn w:val="a"/>
    <w:link w:val="30"/>
    <w:uiPriority w:val="9"/>
    <w:qFormat/>
    <w:rsid w:val="00B07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07B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7B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07B91"/>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B0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B91"/>
  </w:style>
  <w:style w:type="paragraph" w:styleId="z-">
    <w:name w:val="HTML Top of Form"/>
    <w:basedOn w:val="a"/>
    <w:next w:val="a"/>
    <w:link w:val="z-0"/>
    <w:hidden/>
    <w:uiPriority w:val="99"/>
    <w:semiHidden/>
    <w:unhideWhenUsed/>
    <w:rsid w:val="00B07B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7B91"/>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91"/>
  </w:style>
  <w:style w:type="paragraph" w:styleId="3">
    <w:name w:val="heading 3"/>
    <w:basedOn w:val="a"/>
    <w:link w:val="30"/>
    <w:uiPriority w:val="9"/>
    <w:qFormat/>
    <w:rsid w:val="00B07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07B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7B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07B91"/>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B0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B91"/>
  </w:style>
  <w:style w:type="paragraph" w:styleId="z-">
    <w:name w:val="HTML Top of Form"/>
    <w:basedOn w:val="a"/>
    <w:next w:val="a"/>
    <w:link w:val="z-0"/>
    <w:hidden/>
    <w:uiPriority w:val="99"/>
    <w:semiHidden/>
    <w:unhideWhenUsed/>
    <w:rsid w:val="00B07B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7B9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win7</cp:lastModifiedBy>
  <cp:revision>2</cp:revision>
  <dcterms:created xsi:type="dcterms:W3CDTF">2016-11-10T08:21:00Z</dcterms:created>
  <dcterms:modified xsi:type="dcterms:W3CDTF">2016-11-10T08:21:00Z</dcterms:modified>
</cp:coreProperties>
</file>