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C4" w:rsidRDefault="00625C35">
      <w:pPr>
        <w:pStyle w:val="30"/>
        <w:shd w:val="clear" w:color="auto" w:fill="auto"/>
      </w:pPr>
      <w:r>
        <w:rPr>
          <w:rStyle w:val="31"/>
          <w:b/>
          <w:bCs/>
        </w:rPr>
        <w:t>ДЕКЛАРАЦИЯ О ПРИСОЕДИНЕНИИ</w:t>
      </w:r>
      <w:r>
        <w:rPr>
          <w:rStyle w:val="31"/>
          <w:b/>
          <w:bCs/>
        </w:rPr>
        <w:br/>
        <w:t>областного государственного казённого общеобразовательного учреждения</w:t>
      </w:r>
    </w:p>
    <w:p w:rsidR="004E6EC4" w:rsidRDefault="00625C35">
      <w:pPr>
        <w:pStyle w:val="30"/>
        <w:shd w:val="clear" w:color="auto" w:fill="auto"/>
        <w:spacing w:line="374" w:lineRule="exact"/>
      </w:pPr>
      <w:r>
        <w:rPr>
          <w:rStyle w:val="31"/>
          <w:b/>
          <w:bCs/>
        </w:rPr>
        <w:t>«Школа-интернат для обучающихся</w:t>
      </w:r>
      <w:r>
        <w:rPr>
          <w:rStyle w:val="31"/>
          <w:b/>
          <w:bCs/>
        </w:rPr>
        <w:br/>
        <w:t>с ограниченными возможностями здоровья №</w:t>
      </w:r>
      <w:r w:rsidR="00F250A3">
        <w:rPr>
          <w:rStyle w:val="31"/>
          <w:b/>
          <w:bCs/>
        </w:rPr>
        <w:t>88 «Улыбка»</w:t>
      </w:r>
      <w:r>
        <w:rPr>
          <w:rStyle w:val="31"/>
          <w:b/>
          <w:bCs/>
        </w:rPr>
        <w:t>»</w:t>
      </w:r>
    </w:p>
    <w:p w:rsidR="004E6EC4" w:rsidRDefault="00625C35">
      <w:pPr>
        <w:pStyle w:val="30"/>
        <w:shd w:val="clear" w:color="auto" w:fill="auto"/>
        <w:spacing w:after="455" w:line="398" w:lineRule="exact"/>
      </w:pPr>
      <w:r>
        <w:rPr>
          <w:rStyle w:val="31"/>
          <w:b/>
          <w:bCs/>
        </w:rPr>
        <w:t>к Общественному антикоррупционному договору</w:t>
      </w:r>
      <w:r>
        <w:rPr>
          <w:rStyle w:val="31"/>
          <w:b/>
          <w:bCs/>
        </w:rPr>
        <w:br/>
        <w:t>от 23 апреля 2015 года</w:t>
      </w:r>
    </w:p>
    <w:p w:rsidR="004E6EC4" w:rsidRDefault="00625C35">
      <w:pPr>
        <w:pStyle w:val="20"/>
        <w:shd w:val="clear" w:color="auto" w:fill="auto"/>
        <w:tabs>
          <w:tab w:val="left" w:pos="7147"/>
        </w:tabs>
        <w:spacing w:before="0" w:after="248" w:line="280" w:lineRule="exact"/>
        <w:ind w:left="240"/>
      </w:pPr>
      <w:r>
        <w:rPr>
          <w:rStyle w:val="21"/>
        </w:rPr>
        <w:t>г. Ульяновск</w:t>
      </w:r>
      <w:r>
        <w:rPr>
          <w:rStyle w:val="21"/>
        </w:rPr>
        <w:tab/>
      </w:r>
      <w:r>
        <w:rPr>
          <w:rStyle w:val="21"/>
        </w:rPr>
        <w:t>«2</w:t>
      </w:r>
      <w:r w:rsidR="00F250A3">
        <w:rPr>
          <w:rStyle w:val="21"/>
        </w:rPr>
        <w:t>8</w:t>
      </w:r>
      <w:r>
        <w:rPr>
          <w:rStyle w:val="21"/>
        </w:rPr>
        <w:t>» апреля 2017 г.</w:t>
      </w:r>
    </w:p>
    <w:p w:rsidR="004E6EC4" w:rsidRDefault="00625C35">
      <w:pPr>
        <w:pStyle w:val="20"/>
        <w:shd w:val="clear" w:color="auto" w:fill="auto"/>
        <w:spacing w:before="0" w:after="0" w:line="317" w:lineRule="exact"/>
        <w:ind w:firstLine="760"/>
      </w:pPr>
      <w:proofErr w:type="gramStart"/>
      <w:r>
        <w:rPr>
          <w:rStyle w:val="21"/>
        </w:rPr>
        <w:t>Настоящей Декларацией удостоверяется, что Областное государственное казённое общеобразовательное учреждение «Школа-интернат для обучающихся с огранич</w:t>
      </w:r>
      <w:r w:rsidR="00F250A3">
        <w:rPr>
          <w:rStyle w:val="21"/>
        </w:rPr>
        <w:t>енными возможностями здоровья №88 «Улыбка</w:t>
      </w:r>
      <w:r>
        <w:rPr>
          <w:rStyle w:val="21"/>
        </w:rPr>
        <w:t>», поддерживая реализацию антикоррупционных инициатив</w:t>
      </w:r>
      <w:r>
        <w:rPr>
          <w:rStyle w:val="21"/>
        </w:rPr>
        <w:t xml:space="preserve"> Губернатора Ульяновской области </w:t>
      </w:r>
      <w:proofErr w:type="spellStart"/>
      <w:r>
        <w:rPr>
          <w:rStyle w:val="21"/>
        </w:rPr>
        <w:t>С.И.Морозова</w:t>
      </w:r>
      <w:proofErr w:type="spellEnd"/>
      <w:r>
        <w:rPr>
          <w:rStyle w:val="21"/>
        </w:rPr>
        <w:t>, исходя из понимания необходимости активизации взаимодействия с представителями институтов гражданского общества и бизнес-сообщества в лице общественных объединений предпринимателей, осуществляющих деятельность</w:t>
      </w:r>
      <w:r>
        <w:rPr>
          <w:rStyle w:val="21"/>
        </w:rPr>
        <w:t xml:space="preserve"> на территории Ульяновской области, по вопросам проведения в Ульяновской области единой государственной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политики в сфере противодействия коррупции, разделяя цели и принципы, изложенные в Общественном антикоррупционном договоре, подписанном в Ульяновской об</w:t>
      </w:r>
      <w:r>
        <w:rPr>
          <w:rStyle w:val="21"/>
        </w:rPr>
        <w:t xml:space="preserve">ласти 23 апреля 2015 года, Областное государственное казённое общеобразовательное учреждение «Школа-интернат для обучающихся с ограниченными возможностями здоровья № </w:t>
      </w:r>
      <w:r w:rsidR="00F250A3">
        <w:rPr>
          <w:rStyle w:val="21"/>
        </w:rPr>
        <w:t>88 «Улыбка</w:t>
      </w:r>
      <w:r>
        <w:rPr>
          <w:rStyle w:val="21"/>
        </w:rPr>
        <w:t xml:space="preserve">» (далее </w:t>
      </w:r>
      <w:r>
        <w:t xml:space="preserve">- </w:t>
      </w:r>
      <w:r>
        <w:rPr>
          <w:rStyle w:val="21"/>
        </w:rPr>
        <w:t>Учреждение) объявляет о своём присоединении к Общественному антикоррупционном</w:t>
      </w:r>
      <w:r>
        <w:rPr>
          <w:rStyle w:val="21"/>
        </w:rPr>
        <w:t>у договору, подписанному в Ульяновской области 23 апреля 2015 года, и принимает на себя следующие обязательства</w:t>
      </w:r>
      <w:proofErr w:type="gramEnd"/>
      <w:r>
        <w:rPr>
          <w:rStyle w:val="21"/>
        </w:rPr>
        <w:t xml:space="preserve"> по реализации его положений:</w:t>
      </w:r>
    </w:p>
    <w:p w:rsidR="004E6EC4" w:rsidRDefault="00625C35">
      <w:pPr>
        <w:pStyle w:val="20"/>
        <w:numPr>
          <w:ilvl w:val="0"/>
          <w:numId w:val="1"/>
        </w:numPr>
        <w:shd w:val="clear" w:color="auto" w:fill="auto"/>
        <w:tabs>
          <w:tab w:val="left" w:pos="1303"/>
        </w:tabs>
        <w:spacing w:before="0" w:after="0" w:line="326" w:lineRule="exact"/>
        <w:ind w:firstLine="760"/>
      </w:pPr>
      <w:r>
        <w:rPr>
          <w:rStyle w:val="21"/>
        </w:rPr>
        <w:t>Неукоснительно соблюдать федеральное и региональное законодательство в сфере противодействия коррупции.</w:t>
      </w:r>
    </w:p>
    <w:p w:rsidR="004E6EC4" w:rsidRDefault="00625C35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 w:line="326" w:lineRule="exact"/>
        <w:ind w:firstLine="760"/>
      </w:pPr>
      <w:r>
        <w:rPr>
          <w:rStyle w:val="21"/>
        </w:rPr>
        <w:t>Последовате</w:t>
      </w:r>
      <w:r>
        <w:rPr>
          <w:rStyle w:val="21"/>
        </w:rPr>
        <w:t>льно внедрять в практику корпоративного управления антикоррупционные программы и иные меры антикоррупционной корпоративной политики.</w:t>
      </w:r>
    </w:p>
    <w:p w:rsidR="004E6EC4" w:rsidRDefault="00625C35">
      <w:pPr>
        <w:pStyle w:val="20"/>
        <w:numPr>
          <w:ilvl w:val="0"/>
          <w:numId w:val="1"/>
        </w:numPr>
        <w:shd w:val="clear" w:color="auto" w:fill="auto"/>
        <w:tabs>
          <w:tab w:val="left" w:pos="1303"/>
        </w:tabs>
        <w:spacing w:before="0" w:after="0" w:line="346" w:lineRule="exact"/>
        <w:ind w:firstLine="760"/>
      </w:pPr>
      <w:r>
        <w:rPr>
          <w:rStyle w:val="21"/>
        </w:rPr>
        <w:t>Системно осуществлять мониторинг и оценку реализации антикоррупционных программ.</w:t>
      </w:r>
    </w:p>
    <w:p w:rsidR="004E6EC4" w:rsidRDefault="00625C35">
      <w:pPr>
        <w:pStyle w:val="20"/>
        <w:numPr>
          <w:ilvl w:val="0"/>
          <w:numId w:val="1"/>
        </w:numPr>
        <w:shd w:val="clear" w:color="auto" w:fill="auto"/>
        <w:tabs>
          <w:tab w:val="left" w:pos="1303"/>
        </w:tabs>
        <w:spacing w:before="0" w:after="0" w:line="322" w:lineRule="exact"/>
        <w:ind w:firstLine="760"/>
      </w:pPr>
      <w:r>
        <w:rPr>
          <w:rStyle w:val="21"/>
        </w:rPr>
        <w:t xml:space="preserve">Обеспечивать эффективный внутренний </w:t>
      </w:r>
      <w:r>
        <w:rPr>
          <w:rStyle w:val="21"/>
        </w:rPr>
        <w:t>контроль, включающий</w:t>
      </w:r>
    </w:p>
    <w:p w:rsidR="004E6EC4" w:rsidRDefault="00625C35">
      <w:pPr>
        <w:pStyle w:val="20"/>
        <w:shd w:val="clear" w:color="auto" w:fill="auto"/>
        <w:tabs>
          <w:tab w:val="left" w:pos="5737"/>
        </w:tabs>
        <w:spacing w:before="0" w:after="0" w:line="322" w:lineRule="exact"/>
      </w:pPr>
      <w:r>
        <w:rPr>
          <w:rStyle w:val="21"/>
        </w:rPr>
        <w:t>организационные механизмы проверок</w:t>
      </w:r>
      <w:r>
        <w:rPr>
          <w:rStyle w:val="21"/>
        </w:rPr>
        <w:tab/>
        <w:t>бухгалтерской (финансовой)</w:t>
      </w:r>
    </w:p>
    <w:p w:rsidR="004E6EC4" w:rsidRDefault="00625C35">
      <w:pPr>
        <w:pStyle w:val="20"/>
        <w:shd w:val="clear" w:color="auto" w:fill="auto"/>
        <w:spacing w:before="0" w:after="0" w:line="322" w:lineRule="exact"/>
      </w:pPr>
      <w:r>
        <w:rPr>
          <w:rStyle w:val="21"/>
        </w:rPr>
        <w:t>отчётности, кадровой работы и другой деятельности, подпадающей под действие антикоррупционных программ, а также осуществление регулярных проверок систем внутреннего контроля</w:t>
      </w:r>
      <w:r>
        <w:rPr>
          <w:rStyle w:val="21"/>
        </w:rPr>
        <w:t xml:space="preserve"> для обеспечения их соответствия требованиям антикоррупционных программ.</w:t>
      </w:r>
    </w:p>
    <w:p w:rsidR="004E6EC4" w:rsidRDefault="00625C35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 w:line="346" w:lineRule="exact"/>
        <w:ind w:firstLine="760"/>
        <w:rPr>
          <w:rStyle w:val="21"/>
        </w:rPr>
      </w:pPr>
      <w:r>
        <w:rPr>
          <w:rStyle w:val="21"/>
        </w:rPr>
        <w:t>Регулярно проводить обучение кадров на основе антикоррупционных программ ведомства и их активное вовлечение в реализацию указанных программ.</w:t>
      </w:r>
    </w:p>
    <w:p w:rsidR="00F250A3" w:rsidRDefault="00F250A3" w:rsidP="00F250A3">
      <w:pPr>
        <w:pStyle w:val="20"/>
        <w:shd w:val="clear" w:color="auto" w:fill="auto"/>
        <w:tabs>
          <w:tab w:val="left" w:pos="1061"/>
        </w:tabs>
        <w:spacing w:before="0" w:after="0" w:line="346" w:lineRule="exact"/>
        <w:rPr>
          <w:rStyle w:val="21"/>
        </w:rPr>
      </w:pPr>
    </w:p>
    <w:p w:rsidR="00F250A3" w:rsidRDefault="00F250A3" w:rsidP="00F250A3">
      <w:pPr>
        <w:pStyle w:val="20"/>
        <w:shd w:val="clear" w:color="auto" w:fill="auto"/>
        <w:tabs>
          <w:tab w:val="left" w:pos="1061"/>
        </w:tabs>
        <w:spacing w:before="0" w:after="0" w:line="346" w:lineRule="exact"/>
        <w:rPr>
          <w:rStyle w:val="21"/>
        </w:rPr>
      </w:pP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</w:pPr>
      <w:r>
        <w:rPr>
          <w:rStyle w:val="21"/>
        </w:rPr>
        <w:lastRenderedPageBreak/>
        <w:t xml:space="preserve">Осуществлять обмен опытом </w:t>
      </w:r>
      <w:r w:rsidR="00625C35">
        <w:rPr>
          <w:rStyle w:val="21"/>
        </w:rPr>
        <w:t>в области против</w:t>
      </w:r>
      <w:r w:rsidR="00625C35">
        <w:rPr>
          <w:rStyle w:val="21"/>
        </w:rPr>
        <w:t>одействия</w:t>
      </w:r>
      <w:r>
        <w:rPr>
          <w:rStyle w:val="21"/>
        </w:rPr>
        <w:t xml:space="preserve"> </w:t>
      </w:r>
      <w:r w:rsidR="00625C35">
        <w:rPr>
          <w:rStyle w:val="21"/>
        </w:rPr>
        <w:t>и профилактики коррупции и его транслирование путём проведения</w:t>
      </w:r>
      <w:r>
        <w:rPr>
          <w:rStyle w:val="21"/>
        </w:rPr>
        <w:t xml:space="preserve"> </w:t>
      </w:r>
      <w:r>
        <w:t>совместных совещаний, конференций, семинаров, мастер-классов и</w:t>
      </w:r>
      <w:r w:rsidRPr="00F250A3">
        <w:t xml:space="preserve"> </w:t>
      </w:r>
      <w:r>
        <w:t>иных</w:t>
      </w:r>
      <w:r>
        <w:rPr>
          <w:rStyle w:val="2-1pt"/>
        </w:rPr>
        <w:t xml:space="preserve"> </w:t>
      </w:r>
      <w:r>
        <w:t>публичных обучающих мероприятий.</w:t>
      </w: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322" w:lineRule="exact"/>
        <w:ind w:firstLine="780"/>
      </w:pPr>
      <w:r>
        <w:t>Обеспечивать публичность проводимой политики противодействия коррупции и применение эффективных механизмов распространения информации об антикоррупционных программах, реализуемых внутри ведомства.</w:t>
      </w: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322" w:lineRule="exact"/>
        <w:ind w:firstLine="780"/>
      </w:pPr>
      <w:r>
        <w:t>Обеспечивать условия, в которых работники ведомства и другие заинтересованные лица могут свободно указывать на недостатки, имеющиеся в антикоррупционных программах ведомства и оперативно сообщать ответственным лицам о фактах, в которых усматриваются признаки коррупционных правонарушений.</w:t>
      </w: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322" w:lineRule="exact"/>
        <w:ind w:firstLine="780"/>
      </w:pPr>
      <w:r>
        <w:t>Поощрять выявление информации о действиях, в которых усматриваются признаки коррупционного правонарушения, содействие поиску, получению и распространению указанной информации.</w:t>
      </w: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322" w:lineRule="exact"/>
        <w:ind w:firstLine="780"/>
      </w:pPr>
      <w:proofErr w:type="gramStart"/>
      <w:r>
        <w:t>Оказывать содействие информированию государственных органов Ульяновской области, территориальных органов федеральных органов исполнительной власти, действующих на территории Ульяновской области, Уполномоченного по противодействию коррупции в Ульяновской области, органов местного самоуправления (муниципальных органов) муниципальных образований Ульяновской области, биз</w:t>
      </w:r>
      <w:r>
        <w:t>н</w:t>
      </w:r>
      <w:r>
        <w:t>ес-сообщества, общественности и средств массовой информации о фактах коррупции и создании атмосферы нетерпимости по отношению к коррупции с соблюдением установленных федеральным законодательством требований по обеспечению безопасности</w:t>
      </w:r>
      <w:proofErr w:type="gramEnd"/>
      <w:r>
        <w:t xml:space="preserve"> информации и запрета на распространение информации, доступ к которой ограничен.</w:t>
      </w: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336" w:lineRule="exact"/>
        <w:ind w:firstLine="780"/>
      </w:pPr>
      <w:r>
        <w:t>Целенаправленно реализовывать совместные действия по борьбе с коррупцией и недопущению неправомерного вмешательства в деятельность других органов государственной власти.</w:t>
      </w:r>
    </w:p>
    <w:p w:rsidR="00F250A3" w:rsidRDefault="00F250A3" w:rsidP="00F250A3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34" w:line="280" w:lineRule="exact"/>
        <w:ind w:firstLine="780"/>
      </w:pPr>
      <w:r>
        <w:t>Оказывать содействие и поддержку правоохранительным органам</w:t>
      </w:r>
      <w:r>
        <w:t xml:space="preserve"> в выявлении и расследовании фактов коррупции.</w:t>
      </w:r>
    </w:p>
    <w:p w:rsidR="00F250A3" w:rsidRDefault="00F250A3" w:rsidP="00F250A3">
      <w:pPr>
        <w:pStyle w:val="20"/>
        <w:shd w:val="clear" w:color="auto" w:fill="auto"/>
        <w:tabs>
          <w:tab w:val="left" w:pos="1222"/>
        </w:tabs>
        <w:spacing w:before="0" w:after="34" w:line="280" w:lineRule="exact"/>
        <w:ind w:left="780"/>
      </w:pPr>
    </w:p>
    <w:p w:rsidR="00F250A3" w:rsidRDefault="00F250A3" w:rsidP="00F250A3">
      <w:pPr>
        <w:pStyle w:val="20"/>
        <w:shd w:val="clear" w:color="auto" w:fill="auto"/>
        <w:tabs>
          <w:tab w:val="left" w:pos="1222"/>
        </w:tabs>
        <w:spacing w:before="0" w:after="34" w:line="280" w:lineRule="exact"/>
        <w:ind w:left="780"/>
      </w:pPr>
    </w:p>
    <w:p w:rsidR="00F250A3" w:rsidRDefault="00F250A3" w:rsidP="00F250A3">
      <w:pPr>
        <w:pStyle w:val="20"/>
        <w:shd w:val="clear" w:color="auto" w:fill="auto"/>
        <w:tabs>
          <w:tab w:val="left" w:pos="1222"/>
        </w:tabs>
        <w:spacing w:before="0" w:after="34" w:line="280" w:lineRule="exact"/>
        <w:ind w:left="780"/>
      </w:pPr>
      <w:r>
        <w:t>Директор школы-интерната                                      Н.А.Исмаилова</w:t>
      </w:r>
      <w:bookmarkStart w:id="0" w:name="_GoBack"/>
      <w:bookmarkEnd w:id="0"/>
    </w:p>
    <w:p w:rsidR="004E6EC4" w:rsidRDefault="004E6EC4" w:rsidP="00F250A3">
      <w:pPr>
        <w:pStyle w:val="20"/>
        <w:shd w:val="clear" w:color="auto" w:fill="auto"/>
        <w:tabs>
          <w:tab w:val="left" w:pos="1303"/>
          <w:tab w:val="left" w:pos="5737"/>
        </w:tabs>
        <w:spacing w:before="0" w:after="0" w:line="331" w:lineRule="exact"/>
      </w:pPr>
    </w:p>
    <w:sectPr w:rsidR="004E6EC4">
      <w:pgSz w:w="11900" w:h="16840"/>
      <w:pgMar w:top="1330" w:right="571" w:bottom="912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35" w:rsidRDefault="00625C35">
      <w:r>
        <w:separator/>
      </w:r>
    </w:p>
  </w:endnote>
  <w:endnote w:type="continuationSeparator" w:id="0">
    <w:p w:rsidR="00625C35" w:rsidRDefault="0062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35" w:rsidRDefault="00625C35"/>
  </w:footnote>
  <w:footnote w:type="continuationSeparator" w:id="0">
    <w:p w:rsidR="00625C35" w:rsidRDefault="00625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CE9"/>
    <w:multiLevelType w:val="multilevel"/>
    <w:tmpl w:val="F9C481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E5BC4"/>
    <w:multiLevelType w:val="multilevel"/>
    <w:tmpl w:val="6308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C4"/>
    <w:rsid w:val="004E6EC4"/>
    <w:rsid w:val="00625C35"/>
    <w:rsid w:val="00F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-1pt">
    <w:name w:val="Основной текст (2) + Интервал -1 pt"/>
    <w:basedOn w:val="2"/>
    <w:rsid w:val="00F25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-1pt">
    <w:name w:val="Основной текст (2) + Интервал -1 pt"/>
    <w:basedOn w:val="2"/>
    <w:rsid w:val="00F25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2017-05-03T08:50:00Z</dcterms:created>
  <dcterms:modified xsi:type="dcterms:W3CDTF">2017-05-03T08:56:00Z</dcterms:modified>
</cp:coreProperties>
</file>